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60" w:rsidRDefault="000B3360" w:rsidP="000B3360">
      <w:pPr>
        <w:pStyle w:val="a3"/>
        <w:jc w:val="center"/>
        <w:rPr>
          <w:b/>
          <w:sz w:val="26"/>
          <w:lang w:val="ru-RU"/>
        </w:rPr>
      </w:pPr>
      <w:bookmarkStart w:id="0" w:name="_GoBack"/>
      <w:bookmarkEnd w:id="0"/>
      <w:r>
        <w:rPr>
          <w:b/>
          <w:sz w:val="26"/>
          <w:lang w:val="ru-RU"/>
        </w:rPr>
        <w:t>Перечень документов,</w:t>
      </w:r>
    </w:p>
    <w:p w:rsidR="000B3360" w:rsidRDefault="000B3360" w:rsidP="000B3360">
      <w:pPr>
        <w:tabs>
          <w:tab w:val="num" w:pos="0"/>
          <w:tab w:val="num" w:pos="851"/>
        </w:tabs>
        <w:jc w:val="center"/>
        <w:rPr>
          <w:b/>
          <w:sz w:val="26"/>
        </w:rPr>
      </w:pPr>
      <w:r>
        <w:rPr>
          <w:b/>
          <w:sz w:val="26"/>
        </w:rPr>
        <w:t xml:space="preserve">представляемых </w:t>
      </w:r>
      <w:r w:rsidR="006B40A3">
        <w:rPr>
          <w:b/>
          <w:sz w:val="26"/>
        </w:rPr>
        <w:t xml:space="preserve">лицензиатом </w:t>
      </w:r>
      <w:r>
        <w:rPr>
          <w:b/>
          <w:sz w:val="26"/>
        </w:rPr>
        <w:t xml:space="preserve">для </w:t>
      </w:r>
      <w:r w:rsidR="009043E5">
        <w:rPr>
          <w:b/>
          <w:sz w:val="26"/>
        </w:rPr>
        <w:t>внесения изменений в реестр</w:t>
      </w:r>
      <w:r>
        <w:rPr>
          <w:b/>
          <w:sz w:val="26"/>
        </w:rPr>
        <w:t xml:space="preserve"> лицензи</w:t>
      </w:r>
      <w:r w:rsidR="009043E5">
        <w:rPr>
          <w:b/>
          <w:sz w:val="26"/>
        </w:rPr>
        <w:t>й</w:t>
      </w:r>
      <w:r>
        <w:rPr>
          <w:b/>
          <w:sz w:val="26"/>
        </w:rPr>
        <w:t xml:space="preserve"> </w:t>
      </w:r>
    </w:p>
    <w:p w:rsidR="000B3360" w:rsidRDefault="000B3360" w:rsidP="000B3360">
      <w:pPr>
        <w:tabs>
          <w:tab w:val="num" w:pos="0"/>
          <w:tab w:val="num" w:pos="851"/>
        </w:tabs>
        <w:jc w:val="center"/>
        <w:rPr>
          <w:b/>
          <w:sz w:val="26"/>
        </w:rPr>
      </w:pPr>
      <w:r>
        <w:rPr>
          <w:b/>
          <w:sz w:val="26"/>
        </w:rPr>
        <w:t xml:space="preserve">по эксплуатации взрывопожароопасных </w:t>
      </w:r>
      <w:r w:rsidR="006B40A3">
        <w:rPr>
          <w:b/>
          <w:sz w:val="26"/>
        </w:rPr>
        <w:t xml:space="preserve">и химически опасных </w:t>
      </w:r>
      <w:r w:rsidR="00AD470E">
        <w:rPr>
          <w:b/>
          <w:sz w:val="26"/>
        </w:rPr>
        <w:t xml:space="preserve">производственных объектов </w:t>
      </w:r>
      <w:r w:rsidR="006B40A3">
        <w:rPr>
          <w:b/>
          <w:sz w:val="26"/>
          <w:lang w:val="en-US"/>
        </w:rPr>
        <w:t>I</w:t>
      </w:r>
      <w:r w:rsidR="006B40A3">
        <w:rPr>
          <w:b/>
          <w:sz w:val="26"/>
        </w:rPr>
        <w:t xml:space="preserve">, </w:t>
      </w:r>
      <w:r w:rsidR="006B40A3">
        <w:rPr>
          <w:b/>
          <w:sz w:val="26"/>
          <w:lang w:val="en-US"/>
        </w:rPr>
        <w:t>II</w:t>
      </w:r>
      <w:r w:rsidR="006B40A3">
        <w:rPr>
          <w:b/>
          <w:sz w:val="26"/>
        </w:rPr>
        <w:t xml:space="preserve"> и </w:t>
      </w:r>
      <w:r w:rsidR="006B40A3">
        <w:rPr>
          <w:b/>
          <w:sz w:val="26"/>
          <w:lang w:val="en-US"/>
        </w:rPr>
        <w:t>III</w:t>
      </w:r>
      <w:r w:rsidR="006B40A3">
        <w:rPr>
          <w:b/>
          <w:sz w:val="26"/>
        </w:rPr>
        <w:t xml:space="preserve"> классов опасности</w:t>
      </w:r>
    </w:p>
    <w:p w:rsidR="006B40A3" w:rsidRPr="006B40A3" w:rsidRDefault="006B40A3" w:rsidP="000B3360">
      <w:pPr>
        <w:tabs>
          <w:tab w:val="num" w:pos="0"/>
          <w:tab w:val="num" w:pos="851"/>
        </w:tabs>
        <w:jc w:val="center"/>
        <w:rPr>
          <w:sz w:val="26"/>
        </w:rPr>
      </w:pPr>
    </w:p>
    <w:p w:rsidR="00C05255" w:rsidRPr="005D7194" w:rsidRDefault="00C05255" w:rsidP="00C05255">
      <w:pPr>
        <w:tabs>
          <w:tab w:val="num" w:pos="108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1</w:t>
      </w:r>
      <w:r w:rsidRPr="005D7194">
        <w:rPr>
          <w:color w:val="000000"/>
          <w:sz w:val="26"/>
        </w:rPr>
        <w:t xml:space="preserve">. Опись документов </w:t>
      </w:r>
      <w:r w:rsidRPr="005D7194">
        <w:rPr>
          <w:b/>
          <w:i/>
          <w:sz w:val="26"/>
        </w:rPr>
        <w:t>(в 2-х экземплярах).</w:t>
      </w:r>
    </w:p>
    <w:p w:rsidR="00A918AA" w:rsidRDefault="00C05255" w:rsidP="00C05255">
      <w:pPr>
        <w:tabs>
          <w:tab w:val="num" w:pos="108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2</w:t>
      </w:r>
      <w:r w:rsidRPr="00BB0D5C">
        <w:rPr>
          <w:color w:val="000000"/>
          <w:sz w:val="26"/>
        </w:rPr>
        <w:t xml:space="preserve">. </w:t>
      </w:r>
      <w:r w:rsidR="00A918AA">
        <w:rPr>
          <w:color w:val="000000"/>
          <w:sz w:val="26"/>
        </w:rPr>
        <w:t>Доверенность на представление интересов организации-заявителя</w:t>
      </w:r>
    </w:p>
    <w:p w:rsidR="00C05255" w:rsidRPr="00BB0D5C" w:rsidRDefault="00A918AA" w:rsidP="00C05255">
      <w:pPr>
        <w:tabs>
          <w:tab w:val="num" w:pos="108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3. </w:t>
      </w:r>
      <w:r w:rsidR="00C05255" w:rsidRPr="00BB0D5C">
        <w:rPr>
          <w:color w:val="000000"/>
          <w:sz w:val="26"/>
        </w:rPr>
        <w:t>Заявление о переоформлении лицензии.</w:t>
      </w:r>
    </w:p>
    <w:p w:rsidR="006B40A3" w:rsidRDefault="006B40A3" w:rsidP="00BB0D5C">
      <w:pPr>
        <w:tabs>
          <w:tab w:val="num" w:pos="1080"/>
        </w:tabs>
        <w:ind w:firstLine="720"/>
        <w:jc w:val="both"/>
        <w:rPr>
          <w:b/>
          <w:color w:val="000000"/>
          <w:sz w:val="26"/>
        </w:rPr>
      </w:pPr>
    </w:p>
    <w:p w:rsidR="00816940" w:rsidRPr="009043E5" w:rsidRDefault="00816940" w:rsidP="009043E5">
      <w:pPr>
        <w:pStyle w:val="a5"/>
        <w:spacing w:before="0" w:beforeAutospacing="0" w:after="0" w:afterAutospacing="0" w:line="288" w:lineRule="atLeast"/>
        <w:ind w:firstLine="540"/>
        <w:jc w:val="both"/>
        <w:rPr>
          <w:b/>
          <w:color w:val="000000"/>
          <w:sz w:val="26"/>
          <w:szCs w:val="26"/>
        </w:rPr>
      </w:pPr>
      <w:proofErr w:type="gramStart"/>
      <w:r w:rsidRPr="009043E5">
        <w:rPr>
          <w:b/>
          <w:color w:val="000000"/>
          <w:sz w:val="26"/>
          <w:szCs w:val="26"/>
        </w:rPr>
        <w:t xml:space="preserve">При намерении лицензиата осуществлять лицензируемый вид деятельности по адресу места его осуществления, </w:t>
      </w:r>
      <w:r w:rsidR="009043E5" w:rsidRPr="009043E5">
        <w:rPr>
          <w:b/>
          <w:color w:val="000000"/>
          <w:sz w:val="26"/>
          <w:szCs w:val="26"/>
        </w:rPr>
        <w:t>адрес которого не указан</w:t>
      </w:r>
      <w:r w:rsidRPr="009043E5">
        <w:rPr>
          <w:b/>
          <w:color w:val="000000"/>
          <w:sz w:val="26"/>
          <w:szCs w:val="26"/>
        </w:rPr>
        <w:t xml:space="preserve"> в </w:t>
      </w:r>
      <w:r w:rsidR="009043E5" w:rsidRPr="009043E5">
        <w:rPr>
          <w:b/>
          <w:color w:val="000000"/>
          <w:sz w:val="26"/>
          <w:szCs w:val="26"/>
        </w:rPr>
        <w:t xml:space="preserve">реестре </w:t>
      </w:r>
      <w:r w:rsidRPr="009043E5">
        <w:rPr>
          <w:b/>
          <w:color w:val="000000"/>
          <w:sz w:val="26"/>
          <w:szCs w:val="26"/>
        </w:rPr>
        <w:t>лицензи</w:t>
      </w:r>
      <w:r w:rsidR="009043E5" w:rsidRPr="009043E5">
        <w:rPr>
          <w:b/>
          <w:color w:val="000000"/>
          <w:sz w:val="26"/>
          <w:szCs w:val="26"/>
        </w:rPr>
        <w:t>й</w:t>
      </w:r>
      <w:r w:rsidRPr="009043E5">
        <w:rPr>
          <w:b/>
          <w:color w:val="000000"/>
          <w:sz w:val="26"/>
          <w:szCs w:val="26"/>
        </w:rPr>
        <w:t xml:space="preserve">, </w:t>
      </w:r>
      <w:r w:rsidR="009043E5" w:rsidRPr="009043E5">
        <w:rPr>
          <w:b/>
          <w:color w:val="000000"/>
          <w:sz w:val="26"/>
          <w:szCs w:val="26"/>
        </w:rPr>
        <w:t xml:space="preserve">представляемом в лицензирующий орган, </w:t>
      </w:r>
      <w:r w:rsidR="009043E5" w:rsidRPr="009043E5">
        <w:rPr>
          <w:b/>
          <w:sz w:val="26"/>
          <w:szCs w:val="26"/>
        </w:rPr>
        <w:t xml:space="preserve">указанный в </w:t>
      </w:r>
      <w:hyperlink r:id="rId5" w:history="1">
        <w:r w:rsidR="009043E5" w:rsidRPr="009043E5">
          <w:rPr>
            <w:rStyle w:val="a6"/>
            <w:b/>
            <w:color w:val="auto"/>
            <w:sz w:val="26"/>
            <w:szCs w:val="26"/>
            <w:u w:val="none"/>
          </w:rPr>
          <w:t>пункте 13</w:t>
        </w:r>
      </w:hyperlink>
      <w:r w:rsidR="009043E5" w:rsidRPr="009043E5">
        <w:rPr>
          <w:b/>
          <w:sz w:val="26"/>
          <w:szCs w:val="26"/>
        </w:rPr>
        <w:t xml:space="preserve"> Положения № 1661 от 12.10.2020, указываются адрес нового места осуществления лицензируемого вида деятельности с перечнем работ, планируемых к выполнению на новом месте, а также сведения, предусмотренные </w:t>
      </w:r>
      <w:hyperlink r:id="rId6" w:history="1">
        <w:r w:rsidR="009043E5" w:rsidRPr="009043E5">
          <w:rPr>
            <w:rStyle w:val="a6"/>
            <w:b/>
            <w:color w:val="auto"/>
            <w:sz w:val="26"/>
            <w:szCs w:val="26"/>
            <w:u w:val="none"/>
          </w:rPr>
          <w:t>подпунктами "а"</w:t>
        </w:r>
      </w:hyperlink>
      <w:r w:rsidR="009043E5" w:rsidRPr="009043E5">
        <w:rPr>
          <w:b/>
          <w:sz w:val="26"/>
          <w:szCs w:val="26"/>
        </w:rPr>
        <w:t xml:space="preserve"> - </w:t>
      </w:r>
      <w:hyperlink r:id="rId7" w:history="1">
        <w:r w:rsidR="009043E5" w:rsidRPr="009043E5">
          <w:rPr>
            <w:rStyle w:val="a6"/>
            <w:b/>
            <w:color w:val="auto"/>
            <w:sz w:val="26"/>
            <w:szCs w:val="26"/>
            <w:u w:val="none"/>
          </w:rPr>
          <w:t>"в"</w:t>
        </w:r>
      </w:hyperlink>
      <w:r w:rsidR="009043E5" w:rsidRPr="009043E5">
        <w:rPr>
          <w:b/>
          <w:sz w:val="26"/>
          <w:szCs w:val="26"/>
        </w:rPr>
        <w:t xml:space="preserve"> и Положения № 1661 от 12.10.2020</w:t>
      </w:r>
      <w:r w:rsidRPr="009043E5">
        <w:rPr>
          <w:b/>
          <w:color w:val="000000"/>
          <w:sz w:val="26"/>
          <w:szCs w:val="26"/>
        </w:rPr>
        <w:t>:</w:t>
      </w:r>
      <w:proofErr w:type="gramEnd"/>
    </w:p>
    <w:p w:rsidR="009043E5" w:rsidRPr="009043E5" w:rsidRDefault="009043E5" w:rsidP="009043E5">
      <w:pPr>
        <w:tabs>
          <w:tab w:val="num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Pr="009043E5">
        <w:rPr>
          <w:sz w:val="26"/>
          <w:szCs w:val="26"/>
        </w:rPr>
        <w:t>Реквизиты документов, подтверждающих наличие у соискателя лицензии необходимых для осуществления лицензируемого вида деятельности и принадлежащих ему на праве собственности или ином законном основании по месту осуществления лицензируемого вида деятельности земельных участков и (или) зданий, строений, сооружений (единой обособленной части здания, строения и сооружения), на которых (в которых) размещаются объекты, права на которые зарегистрированы в Едином государственном реестре недвижимости (в случае</w:t>
      </w:r>
      <w:proofErr w:type="gramEnd"/>
      <w:r w:rsidRPr="009043E5">
        <w:rPr>
          <w:sz w:val="26"/>
          <w:szCs w:val="26"/>
        </w:rPr>
        <w:t xml:space="preserve"> если такие права подлежат государственной регистрации в соответствии с законодательством Российской Федерации);</w:t>
      </w:r>
    </w:p>
    <w:p w:rsidR="009043E5" w:rsidRPr="009043E5" w:rsidRDefault="009043E5" w:rsidP="009043E5">
      <w:pPr>
        <w:tabs>
          <w:tab w:val="num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9043E5">
        <w:rPr>
          <w:sz w:val="26"/>
          <w:szCs w:val="26"/>
        </w:rPr>
        <w:t xml:space="preserve">. Реквизиты регистрации положительных заключений экспертизы промышленной безопасности на здания и сооружения на объектах в реестре заключений экспертизы промышленной безопасности (в случае если оформление документов о вводе здания или сооружения в эксплуатацию законодательством Российской Федерации не предусмотрено); </w:t>
      </w:r>
    </w:p>
    <w:p w:rsidR="009043E5" w:rsidRPr="009043E5" w:rsidRDefault="009043E5" w:rsidP="009043E5">
      <w:pPr>
        <w:tabs>
          <w:tab w:val="num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9043E5">
        <w:rPr>
          <w:sz w:val="26"/>
          <w:szCs w:val="26"/>
        </w:rPr>
        <w:t xml:space="preserve">. Реквизиты документов, подтверждающих соответствие технических устройств, планируемых для применения на объектах, требованиям технических регламентов (наименование органа, подтвердившего соответствие технического устройства, номер и дата выдачи документа), или реквизиты регистрации положительных заключений экспертизы промышленной безопасности на технические устройства, планируемые для применения на объектах, в реестре заключений экспертизы промышленной безопасности; </w:t>
      </w:r>
    </w:p>
    <w:p w:rsidR="009043E5" w:rsidRPr="009043E5" w:rsidRDefault="009043E5" w:rsidP="009043E5">
      <w:pPr>
        <w:tabs>
          <w:tab w:val="num" w:pos="1080"/>
        </w:tabs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9043E5">
        <w:rPr>
          <w:sz w:val="26"/>
          <w:szCs w:val="26"/>
        </w:rPr>
        <w:t xml:space="preserve">Реквизиты страховых полисов обязательного страхования гражданской ответственности за причинение вреда в результате аварии на объекте, оформленных в соответствии с положениями Федерального </w:t>
      </w:r>
      <w:hyperlink r:id="rId8" w:history="1">
        <w:r w:rsidRPr="009043E5">
          <w:rPr>
            <w:rStyle w:val="a6"/>
            <w:sz w:val="26"/>
            <w:szCs w:val="26"/>
          </w:rPr>
          <w:t>закона</w:t>
        </w:r>
      </w:hyperlink>
      <w:r w:rsidRPr="009043E5">
        <w:rPr>
          <w:sz w:val="26"/>
          <w:szCs w:val="26"/>
        </w:rPr>
        <w:t xml:space="preserve"> "Об обязательном страховании гражданской ответственности владельца опасного объекта за причинение вреда в результате аварии на опасном объекте", </w:t>
      </w:r>
      <w:proofErr w:type="gramStart"/>
      <w:r w:rsidRPr="009043E5">
        <w:rPr>
          <w:sz w:val="26"/>
          <w:szCs w:val="26"/>
        </w:rPr>
        <w:t>сроки</w:t>
      </w:r>
      <w:proofErr w:type="gramEnd"/>
      <w:r w:rsidRPr="009043E5">
        <w:rPr>
          <w:sz w:val="26"/>
          <w:szCs w:val="26"/>
        </w:rPr>
        <w:t xml:space="preserve"> действия которых истекают не ранее истечения сроков, указанных в </w:t>
      </w:r>
      <w:hyperlink r:id="rId9" w:history="1">
        <w:r w:rsidRPr="009043E5">
          <w:rPr>
            <w:rStyle w:val="a6"/>
            <w:sz w:val="26"/>
            <w:szCs w:val="26"/>
          </w:rPr>
          <w:t>пункте 13(1)</w:t>
        </w:r>
      </w:hyperlink>
      <w:r w:rsidRPr="009043E5">
        <w:rPr>
          <w:sz w:val="26"/>
          <w:szCs w:val="26"/>
        </w:rPr>
        <w:t xml:space="preserve"> настоящего Положения. </w:t>
      </w:r>
    </w:p>
    <w:p w:rsidR="006B40A3" w:rsidRDefault="006B40A3" w:rsidP="00F515AE">
      <w:pPr>
        <w:tabs>
          <w:tab w:val="num" w:pos="0"/>
          <w:tab w:val="num" w:pos="851"/>
        </w:tabs>
        <w:jc w:val="both"/>
        <w:rPr>
          <w:b/>
          <w:i/>
          <w:sz w:val="26"/>
          <w:szCs w:val="26"/>
        </w:rPr>
      </w:pPr>
    </w:p>
    <w:p w:rsidR="00F515AE" w:rsidRPr="005821E1" w:rsidRDefault="00F515AE" w:rsidP="00F515AE">
      <w:pPr>
        <w:tabs>
          <w:tab w:val="num" w:pos="0"/>
          <w:tab w:val="num" w:pos="851"/>
        </w:tabs>
        <w:jc w:val="both"/>
        <w:rPr>
          <w:b/>
          <w:i/>
          <w:sz w:val="26"/>
          <w:szCs w:val="26"/>
        </w:rPr>
      </w:pPr>
      <w:r w:rsidRPr="00B30F17">
        <w:rPr>
          <w:b/>
          <w:i/>
          <w:sz w:val="26"/>
          <w:szCs w:val="26"/>
        </w:rPr>
        <w:t xml:space="preserve">В случае прекращения деятельности по одному адресу или нескольким адресам мест ее осуществления, указанным в лицензии, в заявлении о </w:t>
      </w:r>
      <w:r w:rsidR="009043E5">
        <w:rPr>
          <w:b/>
          <w:i/>
          <w:sz w:val="26"/>
          <w:szCs w:val="26"/>
        </w:rPr>
        <w:t>внесении изменений в реестр</w:t>
      </w:r>
      <w:r w:rsidRPr="00B30F17">
        <w:rPr>
          <w:b/>
          <w:i/>
          <w:sz w:val="26"/>
          <w:szCs w:val="26"/>
        </w:rPr>
        <w:t xml:space="preserve"> лицензи</w:t>
      </w:r>
      <w:r w:rsidR="009043E5">
        <w:rPr>
          <w:b/>
          <w:i/>
          <w:sz w:val="26"/>
          <w:szCs w:val="26"/>
        </w:rPr>
        <w:t>й</w:t>
      </w:r>
      <w:r w:rsidRPr="00B30F17">
        <w:rPr>
          <w:b/>
          <w:i/>
          <w:sz w:val="26"/>
          <w:szCs w:val="26"/>
        </w:rPr>
        <w:t xml:space="preserve"> указываются адреса, по которым прекращена деятельность, и дата, с которой фактически она прекращена.</w:t>
      </w:r>
    </w:p>
    <w:p w:rsidR="006B40A3" w:rsidRDefault="006B40A3" w:rsidP="00A918AA">
      <w:pPr>
        <w:tabs>
          <w:tab w:val="num" w:pos="0"/>
          <w:tab w:val="num" w:pos="851"/>
        </w:tabs>
        <w:jc w:val="both"/>
        <w:rPr>
          <w:b/>
          <w:i/>
          <w:sz w:val="26"/>
          <w:szCs w:val="26"/>
        </w:rPr>
      </w:pPr>
    </w:p>
    <w:p w:rsidR="00A918AA" w:rsidRPr="005D7194" w:rsidRDefault="00A918AA" w:rsidP="00A918AA">
      <w:pPr>
        <w:tabs>
          <w:tab w:val="num" w:pos="0"/>
          <w:tab w:val="num" w:pos="851"/>
        </w:tabs>
        <w:jc w:val="both"/>
        <w:rPr>
          <w:b/>
          <w:i/>
          <w:sz w:val="26"/>
          <w:szCs w:val="26"/>
        </w:rPr>
      </w:pPr>
      <w:r w:rsidRPr="005D7194">
        <w:rPr>
          <w:b/>
          <w:i/>
          <w:sz w:val="26"/>
          <w:szCs w:val="26"/>
        </w:rPr>
        <w:t>Полномочия лица, сдающего документы и получающего лицензию, подтверждаются доверенностью</w:t>
      </w:r>
    </w:p>
    <w:p w:rsidR="00B30F17" w:rsidRPr="005D7194" w:rsidRDefault="00B30F17" w:rsidP="00B30F17">
      <w:pPr>
        <w:tabs>
          <w:tab w:val="num" w:pos="0"/>
          <w:tab w:val="num" w:pos="851"/>
        </w:tabs>
        <w:jc w:val="both"/>
        <w:rPr>
          <w:b/>
          <w:i/>
          <w:sz w:val="26"/>
          <w:szCs w:val="26"/>
        </w:rPr>
      </w:pPr>
      <w:r w:rsidRPr="005D7194">
        <w:rPr>
          <w:b/>
          <w:i/>
          <w:sz w:val="26"/>
          <w:szCs w:val="26"/>
        </w:rPr>
        <w:t>Лицензионные материалы сдаются в папк</w:t>
      </w:r>
      <w:proofErr w:type="gramStart"/>
      <w:r w:rsidRPr="005D7194">
        <w:rPr>
          <w:b/>
          <w:i/>
          <w:sz w:val="26"/>
          <w:szCs w:val="26"/>
        </w:rPr>
        <w:t>е-</w:t>
      </w:r>
      <w:proofErr w:type="gramEnd"/>
      <w:r w:rsidRPr="005D7194">
        <w:rPr>
          <w:b/>
          <w:i/>
          <w:sz w:val="26"/>
          <w:szCs w:val="26"/>
        </w:rPr>
        <w:t xml:space="preserve"> скоросшивателе</w:t>
      </w:r>
    </w:p>
    <w:p w:rsidR="0059118F" w:rsidRDefault="0059118F" w:rsidP="00BB0D5C">
      <w:pPr>
        <w:tabs>
          <w:tab w:val="num" w:pos="1080"/>
        </w:tabs>
        <w:ind w:firstLine="720"/>
        <w:jc w:val="both"/>
        <w:rPr>
          <w:b/>
          <w:color w:val="000000"/>
          <w:sz w:val="26"/>
        </w:rPr>
      </w:pPr>
    </w:p>
    <w:p w:rsidR="009043E5" w:rsidRDefault="009043E5" w:rsidP="00BB0D5C">
      <w:pPr>
        <w:tabs>
          <w:tab w:val="num" w:pos="1080"/>
        </w:tabs>
        <w:ind w:firstLine="720"/>
        <w:jc w:val="both"/>
        <w:rPr>
          <w:b/>
          <w:color w:val="000000"/>
          <w:sz w:val="26"/>
        </w:rPr>
      </w:pPr>
    </w:p>
    <w:p w:rsidR="009043E5" w:rsidRDefault="009043E5" w:rsidP="00BB0D5C">
      <w:pPr>
        <w:tabs>
          <w:tab w:val="num" w:pos="1080"/>
        </w:tabs>
        <w:ind w:firstLine="720"/>
        <w:jc w:val="both"/>
        <w:rPr>
          <w:b/>
          <w:color w:val="000000"/>
          <w:sz w:val="26"/>
        </w:rPr>
      </w:pPr>
    </w:p>
    <w:p w:rsidR="00816940" w:rsidRPr="009043E5" w:rsidRDefault="009043E5" w:rsidP="009043E5">
      <w:pPr>
        <w:pStyle w:val="a5"/>
        <w:spacing w:before="168" w:beforeAutospacing="0" w:after="0" w:afterAutospacing="0" w:line="288" w:lineRule="atLeast"/>
        <w:ind w:firstLine="540"/>
        <w:jc w:val="both"/>
        <w:rPr>
          <w:b/>
          <w:sz w:val="26"/>
          <w:szCs w:val="26"/>
        </w:rPr>
      </w:pPr>
      <w:proofErr w:type="gramStart"/>
      <w:r w:rsidRPr="009043E5">
        <w:rPr>
          <w:b/>
          <w:sz w:val="26"/>
          <w:szCs w:val="26"/>
        </w:rPr>
        <w:lastRenderedPageBreak/>
        <w:t xml:space="preserve">При намерении лицензиата выполнять работы, составляющие лицензируемый вид деятельности, не указанные в реестре лицензий, в заявлении о внесении изменений в реестр лицензий, представляемом в лицензирующий орган, указанный в </w:t>
      </w:r>
      <w:hyperlink r:id="rId10" w:history="1">
        <w:r w:rsidRPr="009043E5">
          <w:rPr>
            <w:rStyle w:val="a6"/>
            <w:b/>
            <w:color w:val="auto"/>
            <w:sz w:val="26"/>
            <w:szCs w:val="26"/>
            <w:u w:val="none"/>
          </w:rPr>
          <w:t>пункте 13</w:t>
        </w:r>
      </w:hyperlink>
      <w:r w:rsidRPr="009043E5">
        <w:rPr>
          <w:b/>
          <w:sz w:val="26"/>
          <w:szCs w:val="26"/>
        </w:rPr>
        <w:t xml:space="preserve"> Положения № 1661 от 12.10.2020, указываются наименования новых работ и адреса мест осуществления лицензируемого вида деятельности, по которым планируется выполнение новых работ, а также сведения, предусмотренные </w:t>
      </w:r>
      <w:hyperlink r:id="rId11" w:history="1">
        <w:r w:rsidRPr="009043E5">
          <w:rPr>
            <w:rStyle w:val="a6"/>
            <w:b/>
            <w:color w:val="auto"/>
            <w:sz w:val="26"/>
            <w:szCs w:val="26"/>
            <w:u w:val="none"/>
          </w:rPr>
          <w:t>подпунктами "а"</w:t>
        </w:r>
      </w:hyperlink>
      <w:r w:rsidRPr="009043E5">
        <w:rPr>
          <w:b/>
          <w:sz w:val="26"/>
          <w:szCs w:val="26"/>
        </w:rPr>
        <w:t xml:space="preserve"> - </w:t>
      </w:r>
      <w:hyperlink r:id="rId12" w:history="1">
        <w:r w:rsidRPr="009043E5">
          <w:rPr>
            <w:rStyle w:val="a6"/>
            <w:b/>
            <w:color w:val="auto"/>
            <w:sz w:val="26"/>
            <w:szCs w:val="26"/>
            <w:u w:val="none"/>
          </w:rPr>
          <w:t>"в"</w:t>
        </w:r>
      </w:hyperlink>
      <w:r w:rsidRPr="009043E5">
        <w:rPr>
          <w:b/>
          <w:sz w:val="26"/>
          <w:szCs w:val="26"/>
        </w:rPr>
        <w:t xml:space="preserve"> и </w:t>
      </w:r>
      <w:hyperlink r:id="rId13" w:history="1">
        <w:r w:rsidRPr="009043E5">
          <w:rPr>
            <w:rStyle w:val="a6"/>
            <w:b/>
            <w:color w:val="auto"/>
            <w:sz w:val="26"/>
            <w:szCs w:val="26"/>
            <w:u w:val="none"/>
          </w:rPr>
          <w:t>"е</w:t>
        </w:r>
        <w:proofErr w:type="gramEnd"/>
        <w:r w:rsidRPr="009043E5">
          <w:rPr>
            <w:rStyle w:val="a6"/>
            <w:b/>
            <w:color w:val="auto"/>
            <w:sz w:val="26"/>
            <w:szCs w:val="26"/>
            <w:u w:val="none"/>
          </w:rPr>
          <w:t>" пункта 7</w:t>
        </w:r>
      </w:hyperlink>
      <w:r w:rsidRPr="009043E5">
        <w:rPr>
          <w:b/>
          <w:sz w:val="26"/>
          <w:szCs w:val="26"/>
        </w:rPr>
        <w:t xml:space="preserve"> Положения № 1661 от 12.10.2020:</w:t>
      </w:r>
    </w:p>
    <w:p w:rsidR="009043E5" w:rsidRPr="009043E5" w:rsidRDefault="009043E5" w:rsidP="009043E5">
      <w:pPr>
        <w:tabs>
          <w:tab w:val="num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Pr="009043E5">
        <w:rPr>
          <w:sz w:val="26"/>
          <w:szCs w:val="26"/>
        </w:rPr>
        <w:t>Реквизиты документов, подтверждающих наличие у соискателя лицензии необходимых для осуществления лицензируемого вида деятельности и принадлежащих ему на праве собственности или ином законном основании по месту осуществления лицензируемого вида деятельности земельных участков и (или) зданий, строений, сооружений (единой обособленной части здания, строения и сооружения), на которых (в которых) размещаются объекты, права на которые зарегистрированы в Едином государственном реестре недвижимости (в случае</w:t>
      </w:r>
      <w:proofErr w:type="gramEnd"/>
      <w:r w:rsidRPr="009043E5">
        <w:rPr>
          <w:sz w:val="26"/>
          <w:szCs w:val="26"/>
        </w:rPr>
        <w:t xml:space="preserve"> если такие права подлежат государственной регистрации в соответствии с законодательством Российской Федерации);</w:t>
      </w:r>
    </w:p>
    <w:p w:rsidR="009043E5" w:rsidRPr="009043E5" w:rsidRDefault="009043E5" w:rsidP="009043E5">
      <w:pPr>
        <w:tabs>
          <w:tab w:val="num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9043E5">
        <w:rPr>
          <w:sz w:val="26"/>
          <w:szCs w:val="26"/>
        </w:rPr>
        <w:t xml:space="preserve">. Реквизиты регистрации положительных заключений экспертизы промышленной безопасности на здания и сооружения на объектах в реестре заключений экспертизы промышленной безопасности (в случае если оформление документов о вводе здания или сооружения в эксплуатацию законодательством Российской Федерации не предусмотрено); </w:t>
      </w:r>
    </w:p>
    <w:p w:rsidR="009043E5" w:rsidRPr="009043E5" w:rsidRDefault="009043E5" w:rsidP="009043E5">
      <w:pPr>
        <w:tabs>
          <w:tab w:val="num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9043E5">
        <w:rPr>
          <w:sz w:val="26"/>
          <w:szCs w:val="26"/>
        </w:rPr>
        <w:t xml:space="preserve">. Реквизиты документов, подтверждающих соответствие технических устройств, планируемых для применения на объектах, требованиям технических регламентов (наименование органа, подтвердившего соответствие технического устройства, номер и дата выдачи документа), или реквизиты регистрации положительных заключений экспертизы промышленной безопасности на технические устройства, планируемые для применения на объектах, в реестре заключений экспертизы промышленной безопасности; </w:t>
      </w:r>
    </w:p>
    <w:p w:rsidR="009043E5" w:rsidRPr="009043E5" w:rsidRDefault="009043E5" w:rsidP="009043E5">
      <w:pPr>
        <w:tabs>
          <w:tab w:val="num" w:pos="1080"/>
        </w:tabs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9043E5">
        <w:rPr>
          <w:sz w:val="26"/>
          <w:szCs w:val="26"/>
        </w:rPr>
        <w:t xml:space="preserve">Реквизиты страховых полисов обязательного страхования гражданской ответственности за причинение вреда в результате аварии на объекте, оформленных в соответствии с положениями Федерального </w:t>
      </w:r>
      <w:hyperlink r:id="rId14" w:history="1">
        <w:r w:rsidRPr="009043E5">
          <w:rPr>
            <w:rStyle w:val="a6"/>
            <w:sz w:val="26"/>
            <w:szCs w:val="26"/>
          </w:rPr>
          <w:t>закона</w:t>
        </w:r>
      </w:hyperlink>
      <w:r w:rsidRPr="009043E5">
        <w:rPr>
          <w:sz w:val="26"/>
          <w:szCs w:val="26"/>
        </w:rPr>
        <w:t xml:space="preserve"> "Об обязательном страховании гражданской ответственности владельца опасного объекта за причинение вреда в результате аварии на опасном объекте", </w:t>
      </w:r>
      <w:proofErr w:type="gramStart"/>
      <w:r w:rsidRPr="009043E5">
        <w:rPr>
          <w:sz w:val="26"/>
          <w:szCs w:val="26"/>
        </w:rPr>
        <w:t>сроки</w:t>
      </w:r>
      <w:proofErr w:type="gramEnd"/>
      <w:r w:rsidRPr="009043E5">
        <w:rPr>
          <w:sz w:val="26"/>
          <w:szCs w:val="26"/>
        </w:rPr>
        <w:t xml:space="preserve"> действия которых истекают не ранее истечения сроков, указанных в </w:t>
      </w:r>
      <w:hyperlink r:id="rId15" w:history="1">
        <w:r w:rsidRPr="009043E5">
          <w:rPr>
            <w:rStyle w:val="a6"/>
            <w:sz w:val="26"/>
            <w:szCs w:val="26"/>
          </w:rPr>
          <w:t>пункте 13(1)</w:t>
        </w:r>
      </w:hyperlink>
      <w:r w:rsidRPr="009043E5">
        <w:rPr>
          <w:sz w:val="26"/>
          <w:szCs w:val="26"/>
        </w:rPr>
        <w:t xml:space="preserve"> настоящего Положения. </w:t>
      </w:r>
    </w:p>
    <w:p w:rsidR="006B40A3" w:rsidRDefault="006B40A3" w:rsidP="00F515AE">
      <w:pPr>
        <w:tabs>
          <w:tab w:val="num" w:pos="0"/>
          <w:tab w:val="num" w:pos="851"/>
        </w:tabs>
        <w:jc w:val="both"/>
        <w:rPr>
          <w:b/>
          <w:i/>
          <w:sz w:val="26"/>
          <w:szCs w:val="26"/>
        </w:rPr>
      </w:pPr>
    </w:p>
    <w:p w:rsidR="00F515AE" w:rsidRPr="00B30F17" w:rsidRDefault="00F515AE" w:rsidP="00F515AE">
      <w:pPr>
        <w:tabs>
          <w:tab w:val="num" w:pos="0"/>
          <w:tab w:val="num" w:pos="851"/>
        </w:tabs>
        <w:jc w:val="both"/>
        <w:rPr>
          <w:b/>
          <w:i/>
          <w:sz w:val="26"/>
          <w:szCs w:val="26"/>
        </w:rPr>
      </w:pPr>
      <w:r w:rsidRPr="00B30F17">
        <w:rPr>
          <w:b/>
          <w:i/>
          <w:sz w:val="26"/>
          <w:szCs w:val="26"/>
        </w:rPr>
        <w:t>При намерении лицензиата сократить перечень выполняемых работ, оказываемых услуг, составляющих лицензируемый вид деятельности, в заявлении о переоформлении лицензии указываются сведения о работах, об услугах, выполнение, оказание которых лицензиатом прекращаются.</w:t>
      </w:r>
    </w:p>
    <w:p w:rsidR="006B40A3" w:rsidRDefault="006B40A3" w:rsidP="00A918AA">
      <w:pPr>
        <w:tabs>
          <w:tab w:val="num" w:pos="0"/>
          <w:tab w:val="num" w:pos="851"/>
        </w:tabs>
        <w:jc w:val="both"/>
        <w:rPr>
          <w:b/>
          <w:i/>
          <w:sz w:val="26"/>
          <w:szCs w:val="26"/>
        </w:rPr>
      </w:pPr>
    </w:p>
    <w:p w:rsidR="00A918AA" w:rsidRPr="005D7194" w:rsidRDefault="00A918AA" w:rsidP="00A918AA">
      <w:pPr>
        <w:tabs>
          <w:tab w:val="num" w:pos="0"/>
          <w:tab w:val="num" w:pos="851"/>
        </w:tabs>
        <w:jc w:val="both"/>
        <w:rPr>
          <w:b/>
          <w:i/>
          <w:sz w:val="26"/>
          <w:szCs w:val="26"/>
        </w:rPr>
      </w:pPr>
      <w:r w:rsidRPr="005D7194">
        <w:rPr>
          <w:b/>
          <w:i/>
          <w:sz w:val="26"/>
          <w:szCs w:val="26"/>
        </w:rPr>
        <w:t>Полномочия лица, сдающего документы и получающего лицензию, подтверждаются доверенностью</w:t>
      </w:r>
      <w:r w:rsidR="004143FF">
        <w:rPr>
          <w:b/>
          <w:i/>
          <w:sz w:val="26"/>
          <w:szCs w:val="26"/>
        </w:rPr>
        <w:t xml:space="preserve">  </w:t>
      </w:r>
    </w:p>
    <w:p w:rsidR="00B30F17" w:rsidRPr="005D7194" w:rsidRDefault="00B30F17" w:rsidP="00B30F17">
      <w:pPr>
        <w:tabs>
          <w:tab w:val="num" w:pos="0"/>
          <w:tab w:val="num" w:pos="851"/>
        </w:tabs>
        <w:jc w:val="both"/>
        <w:rPr>
          <w:b/>
          <w:i/>
          <w:sz w:val="26"/>
          <w:szCs w:val="26"/>
        </w:rPr>
      </w:pPr>
      <w:r w:rsidRPr="005D7194">
        <w:rPr>
          <w:b/>
          <w:i/>
          <w:sz w:val="26"/>
          <w:szCs w:val="26"/>
        </w:rPr>
        <w:t>Лицензионные материалы сдаются в папк</w:t>
      </w:r>
      <w:proofErr w:type="gramStart"/>
      <w:r w:rsidRPr="005D7194">
        <w:rPr>
          <w:b/>
          <w:i/>
          <w:sz w:val="26"/>
          <w:szCs w:val="26"/>
        </w:rPr>
        <w:t>е-</w:t>
      </w:r>
      <w:proofErr w:type="gramEnd"/>
      <w:r w:rsidRPr="005D7194">
        <w:rPr>
          <w:b/>
          <w:i/>
          <w:sz w:val="26"/>
          <w:szCs w:val="26"/>
        </w:rPr>
        <w:t xml:space="preserve"> скоросшивателе</w:t>
      </w:r>
    </w:p>
    <w:p w:rsidR="00075DE1" w:rsidRPr="00075DE1" w:rsidRDefault="00075DE1" w:rsidP="0097305A">
      <w:pPr>
        <w:tabs>
          <w:tab w:val="num" w:pos="0"/>
          <w:tab w:val="num" w:pos="851"/>
        </w:tabs>
        <w:jc w:val="both"/>
        <w:rPr>
          <w:i/>
          <w:sz w:val="20"/>
        </w:rPr>
      </w:pPr>
    </w:p>
    <w:sectPr w:rsidR="00075DE1" w:rsidRPr="00075DE1" w:rsidSect="009043E5">
      <w:pgSz w:w="11906" w:h="16838"/>
      <w:pgMar w:top="567" w:right="566" w:bottom="71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C2"/>
    <w:rsid w:val="0001611D"/>
    <w:rsid w:val="00075DE1"/>
    <w:rsid w:val="000B3360"/>
    <w:rsid w:val="000F3DD8"/>
    <w:rsid w:val="001A1914"/>
    <w:rsid w:val="00217E82"/>
    <w:rsid w:val="002526FC"/>
    <w:rsid w:val="002A3EA3"/>
    <w:rsid w:val="002C1F29"/>
    <w:rsid w:val="002D1925"/>
    <w:rsid w:val="0033430D"/>
    <w:rsid w:val="00377DA1"/>
    <w:rsid w:val="003F0C81"/>
    <w:rsid w:val="003F5DBE"/>
    <w:rsid w:val="004143FF"/>
    <w:rsid w:val="004F4A0E"/>
    <w:rsid w:val="005821E1"/>
    <w:rsid w:val="0059118F"/>
    <w:rsid w:val="006105C7"/>
    <w:rsid w:val="00692934"/>
    <w:rsid w:val="006B40A3"/>
    <w:rsid w:val="006E25C2"/>
    <w:rsid w:val="006E38D5"/>
    <w:rsid w:val="006F0ABE"/>
    <w:rsid w:val="007336DC"/>
    <w:rsid w:val="0079450D"/>
    <w:rsid w:val="00816940"/>
    <w:rsid w:val="00846574"/>
    <w:rsid w:val="00864848"/>
    <w:rsid w:val="00872705"/>
    <w:rsid w:val="00887754"/>
    <w:rsid w:val="009043E5"/>
    <w:rsid w:val="00944324"/>
    <w:rsid w:val="0097305A"/>
    <w:rsid w:val="0097793A"/>
    <w:rsid w:val="009D2C9C"/>
    <w:rsid w:val="00A918AA"/>
    <w:rsid w:val="00A94C3C"/>
    <w:rsid w:val="00AD470E"/>
    <w:rsid w:val="00B00CEC"/>
    <w:rsid w:val="00B30F17"/>
    <w:rsid w:val="00B332F9"/>
    <w:rsid w:val="00BB0D5C"/>
    <w:rsid w:val="00C05255"/>
    <w:rsid w:val="00C54822"/>
    <w:rsid w:val="00D67D6B"/>
    <w:rsid w:val="00D81A04"/>
    <w:rsid w:val="00DA3770"/>
    <w:rsid w:val="00E71C4D"/>
    <w:rsid w:val="00F03E71"/>
    <w:rsid w:val="00F5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C2"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E25C2"/>
    <w:pPr>
      <w:jc w:val="both"/>
    </w:pPr>
    <w:rPr>
      <w:lang w:val="en-US"/>
    </w:rPr>
  </w:style>
  <w:style w:type="paragraph" w:styleId="a4">
    <w:name w:val="Balloon Text"/>
    <w:basedOn w:val="a"/>
    <w:semiHidden/>
    <w:rsid w:val="0069293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043E5"/>
    <w:pPr>
      <w:spacing w:before="100" w:beforeAutospacing="1" w:after="100" w:afterAutospacing="1"/>
    </w:pPr>
    <w:rPr>
      <w:szCs w:val="24"/>
    </w:rPr>
  </w:style>
  <w:style w:type="character" w:styleId="a6">
    <w:name w:val="Hyperlink"/>
    <w:uiPriority w:val="99"/>
    <w:semiHidden/>
    <w:unhideWhenUsed/>
    <w:rsid w:val="009043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C2"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E25C2"/>
    <w:pPr>
      <w:jc w:val="both"/>
    </w:pPr>
    <w:rPr>
      <w:lang w:val="en-US"/>
    </w:rPr>
  </w:style>
  <w:style w:type="paragraph" w:styleId="a4">
    <w:name w:val="Balloon Text"/>
    <w:basedOn w:val="a"/>
    <w:semiHidden/>
    <w:rsid w:val="0069293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043E5"/>
    <w:pPr>
      <w:spacing w:before="100" w:beforeAutospacing="1" w:after="100" w:afterAutospacing="1"/>
    </w:pPr>
    <w:rPr>
      <w:szCs w:val="24"/>
    </w:rPr>
  </w:style>
  <w:style w:type="character" w:styleId="a6">
    <w:name w:val="Hyperlink"/>
    <w:uiPriority w:val="99"/>
    <w:semiHidden/>
    <w:unhideWhenUsed/>
    <w:rsid w:val="009043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9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924&amp;date=31.07.2025" TargetMode="External"/><Relationship Id="rId13" Type="http://schemas.openxmlformats.org/officeDocument/2006/relationships/hyperlink" Target="https://login.consultant.ru/link/?req=doc&amp;base=LAW&amp;n=489039&amp;dst=28&amp;field=134&amp;date=31.07.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9039&amp;dst=25&amp;field=134&amp;date=31.07.2025" TargetMode="External"/><Relationship Id="rId12" Type="http://schemas.openxmlformats.org/officeDocument/2006/relationships/hyperlink" Target="https://login.consultant.ru/link/?req=doc&amp;base=LAW&amp;n=489039&amp;dst=25&amp;field=134&amp;date=31.07.2025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9039&amp;dst=23&amp;field=134&amp;date=31.07.2025" TargetMode="External"/><Relationship Id="rId11" Type="http://schemas.openxmlformats.org/officeDocument/2006/relationships/hyperlink" Target="https://login.consultant.ru/link/?req=doc&amp;base=LAW&amp;n=489039&amp;dst=23&amp;field=134&amp;date=31.07.2025" TargetMode="External"/><Relationship Id="rId5" Type="http://schemas.openxmlformats.org/officeDocument/2006/relationships/hyperlink" Target="https://login.consultant.ru/link/?req=doc&amp;base=LAW&amp;n=489039&amp;dst=12&amp;field=134&amp;date=31.07.2025" TargetMode="External"/><Relationship Id="rId15" Type="http://schemas.openxmlformats.org/officeDocument/2006/relationships/hyperlink" Target="https://login.consultant.ru/link/?req=doc&amp;base=LAW&amp;n=489039&amp;dst=40&amp;field=134&amp;date=31.07.2025" TargetMode="External"/><Relationship Id="rId10" Type="http://schemas.openxmlformats.org/officeDocument/2006/relationships/hyperlink" Target="https://login.consultant.ru/link/?req=doc&amp;base=LAW&amp;n=489039&amp;dst=12&amp;field=134&amp;date=31.07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9039&amp;dst=40&amp;field=134&amp;date=31.07.2025" TargetMode="External"/><Relationship Id="rId14" Type="http://schemas.openxmlformats.org/officeDocument/2006/relationships/hyperlink" Target="https://login.consultant.ru/link/?req=doc&amp;base=LAW&amp;n=495924&amp;date=31.07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</vt:lpstr>
    </vt:vector>
  </TitlesOfParts>
  <Company>РСТН</Company>
  <LinksUpToDate>false</LinksUpToDate>
  <CharactersWithSpaces>7048</CharactersWithSpaces>
  <SharedDoc>false</SharedDoc>
  <HLinks>
    <vt:vector size="66" baseType="variant">
      <vt:variant>
        <vt:i4>6226003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https://login.consultant.ru/link/?req=doc&amp;base=LAW&amp;n=489039&amp;dst=40&amp;field=134&amp;date=31.07.2025</vt:lpwstr>
      </vt:variant>
      <vt:variant>
        <vt:lpwstr/>
      </vt:variant>
      <vt:variant>
        <vt:i4>6750309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https://login.consultant.ru/link/?req=doc&amp;base=LAW&amp;n=495924&amp;date=31.07.2025</vt:lpwstr>
      </vt:variant>
      <vt:variant>
        <vt:lpwstr/>
      </vt:variant>
      <vt:variant>
        <vt:i4>5701717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https://login.consultant.ru/link/?req=doc&amp;base=LAW&amp;n=489039&amp;dst=28&amp;field=134&amp;date=31.07.2025</vt:lpwstr>
      </vt:variant>
      <vt:variant>
        <vt:lpwstr/>
      </vt:variant>
      <vt:variant>
        <vt:i4>5898325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https://login.consultant.ru/link/?req=doc&amp;base=LAW&amp;n=489039&amp;dst=25&amp;field=134&amp;date=31.07.2025</vt:lpwstr>
      </vt:variant>
      <vt:variant>
        <vt:lpwstr/>
      </vt:variant>
      <vt:variant>
        <vt:i4>6029397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https://login.consultant.ru/link/?req=doc&amp;base=LAW&amp;n=489039&amp;dst=23&amp;field=134&amp;date=31.07.2025</vt:lpwstr>
      </vt:variant>
      <vt:variant>
        <vt:lpwstr/>
      </vt:variant>
      <vt:variant>
        <vt:i4>6094934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https://login.consultant.ru/link/?req=doc&amp;base=LAW&amp;n=489039&amp;dst=12&amp;field=134&amp;date=31.07.2025</vt:lpwstr>
      </vt:variant>
      <vt:variant>
        <vt:lpwstr/>
      </vt:variant>
      <vt:variant>
        <vt:i4>6226003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https://login.consultant.ru/link/?req=doc&amp;base=LAW&amp;n=489039&amp;dst=40&amp;field=134&amp;date=31.07.2025</vt:lpwstr>
      </vt:variant>
      <vt:variant>
        <vt:lpwstr/>
      </vt:variant>
      <vt:variant>
        <vt:i4>6750309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https://login.consultant.ru/link/?req=doc&amp;base=LAW&amp;n=495924&amp;date=31.07.2025</vt:lpwstr>
      </vt:variant>
      <vt:variant>
        <vt:lpwstr/>
      </vt:variant>
      <vt:variant>
        <vt:i4>5898325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https://login.consultant.ru/link/?req=doc&amp;base=LAW&amp;n=489039&amp;dst=25&amp;field=134&amp;date=31.07.2025</vt:lpwstr>
      </vt:variant>
      <vt:variant>
        <vt:lpwstr/>
      </vt:variant>
      <vt:variant>
        <vt:i4>6029397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https://login.consultant.ru/link/?req=doc&amp;base=LAW&amp;n=489039&amp;dst=23&amp;field=134&amp;date=31.07.2025</vt:lpwstr>
      </vt:variant>
      <vt:variant>
        <vt:lpwstr/>
      </vt:variant>
      <vt:variant>
        <vt:i4>6094934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https://login.consultant.ru/link/?req=doc&amp;base=LAW&amp;n=489039&amp;dst=12&amp;field=134&amp;date=31.07.2025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</dc:title>
  <dc:creator>АХО</dc:creator>
  <cp:lastModifiedBy>U059</cp:lastModifiedBy>
  <cp:revision>2</cp:revision>
  <cp:lastPrinted>2025-07-31T08:28:00Z</cp:lastPrinted>
  <dcterms:created xsi:type="dcterms:W3CDTF">2025-07-31T12:33:00Z</dcterms:created>
  <dcterms:modified xsi:type="dcterms:W3CDTF">2025-07-31T12:33:00Z</dcterms:modified>
</cp:coreProperties>
</file>