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253" w:rsidRDefault="002C7253" w:rsidP="008976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вопросов, задаваемых поднадзорными организациями на общественны</w:t>
      </w:r>
      <w:r w:rsidR="00F0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 слушаниях, которые состоялись 23.03.2021</w:t>
      </w:r>
    </w:p>
    <w:p w:rsidR="008976B1" w:rsidRPr="008976B1" w:rsidRDefault="008976B1" w:rsidP="008976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 АО «</w:t>
      </w:r>
      <w:proofErr w:type="spellStart"/>
      <w:r w:rsidRPr="0089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Транснефть</w:t>
      </w:r>
      <w:proofErr w:type="spellEnd"/>
      <w:r w:rsidRPr="0089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-Север»</w:t>
      </w:r>
    </w:p>
    <w:p w:rsidR="008976B1" w:rsidRPr="008976B1" w:rsidRDefault="008976B1" w:rsidP="008976B1">
      <w:pPr>
        <w:pStyle w:val="a4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8976B1">
        <w:rPr>
          <w:rFonts w:ascii="Times New Roman" w:hAnsi="Times New Roman" w:cs="Times New Roman"/>
          <w:sz w:val="28"/>
          <w:szCs w:val="28"/>
        </w:rPr>
        <w:t xml:space="preserve"> 01.01.2021 были введены в действие Федеральные нормы и правила в области промышленной безопасности «Правила промышленной безопасности складов нефти и нефтепродуктов» (далее – ФНП), утвержденные приказом Ростехнадзора от 15.12.2020 № 529, действия которых </w:t>
      </w:r>
      <w:r w:rsidR="00653ACB">
        <w:rPr>
          <w:rFonts w:ascii="Times New Roman" w:hAnsi="Times New Roman" w:cs="Times New Roman"/>
          <w:sz w:val="28"/>
          <w:szCs w:val="28"/>
        </w:rPr>
        <w:t>согласно пункта</w:t>
      </w:r>
      <w:r w:rsidRPr="008976B1">
        <w:rPr>
          <w:rFonts w:ascii="Times New Roman" w:hAnsi="Times New Roman" w:cs="Times New Roman"/>
          <w:sz w:val="28"/>
          <w:szCs w:val="28"/>
        </w:rPr>
        <w:t xml:space="preserve"> 2 стали распространяться на склады горюче-смазочных материалов, входящих в состав промышленных предприятий и организаций, в том числе тепло- и электроэнергетики.</w:t>
      </w:r>
      <w:proofErr w:type="gramEnd"/>
      <w:r w:rsidRPr="008976B1">
        <w:rPr>
          <w:rFonts w:ascii="Times New Roman" w:hAnsi="Times New Roman" w:cs="Times New Roman"/>
          <w:sz w:val="28"/>
          <w:szCs w:val="28"/>
        </w:rPr>
        <w:t xml:space="preserve"> Поясните, пожалуйста, распространяется ли действие этих ФНП на емкости для хранения резервного топлива ДЭС и котельных (не</w:t>
      </w:r>
      <w:r>
        <w:rPr>
          <w:rFonts w:ascii="Times New Roman" w:hAnsi="Times New Roman" w:cs="Times New Roman"/>
          <w:sz w:val="28"/>
          <w:szCs w:val="28"/>
        </w:rPr>
        <w:t>фть, мазут и дизельное топливо)?</w:t>
      </w:r>
      <w:r w:rsidRPr="008976B1">
        <w:rPr>
          <w:rFonts w:ascii="Times New Roman" w:hAnsi="Times New Roman" w:cs="Times New Roman"/>
          <w:sz w:val="28"/>
          <w:szCs w:val="28"/>
        </w:rPr>
        <w:t xml:space="preserve"> Если распространяется, </w:t>
      </w:r>
      <w:proofErr w:type="gramStart"/>
      <w:r w:rsidRPr="008976B1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8976B1">
        <w:rPr>
          <w:rFonts w:ascii="Times New Roman" w:hAnsi="Times New Roman" w:cs="Times New Roman"/>
          <w:sz w:val="28"/>
          <w:szCs w:val="28"/>
        </w:rPr>
        <w:t xml:space="preserve"> какие разделы ФНП применимы к емкостям для хранения резервного топлива ДЭС и котельны</w:t>
      </w:r>
      <w:r>
        <w:rPr>
          <w:rFonts w:ascii="Times New Roman" w:hAnsi="Times New Roman" w:cs="Times New Roman"/>
          <w:sz w:val="28"/>
          <w:szCs w:val="28"/>
        </w:rPr>
        <w:t>х?</w:t>
      </w:r>
    </w:p>
    <w:p w:rsidR="008976B1" w:rsidRDefault="008976B1" w:rsidP="008976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Ответ</w:t>
      </w:r>
      <w:r w:rsidR="002C7253">
        <w:rPr>
          <w:rFonts w:ascii="Times New Roman" w:hAnsi="Times New Roman" w:cs="Times New Roman"/>
          <w:sz w:val="28"/>
          <w:szCs w:val="28"/>
        </w:rPr>
        <w:t xml:space="preserve"> подготовлен </w:t>
      </w:r>
      <w:proofErr w:type="spellStart"/>
      <w:r w:rsidR="002C7253">
        <w:rPr>
          <w:rFonts w:ascii="Times New Roman" w:hAnsi="Times New Roman" w:cs="Times New Roman"/>
          <w:sz w:val="28"/>
          <w:szCs w:val="28"/>
        </w:rPr>
        <w:t>ООиГСН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976B1" w:rsidRDefault="008976B1" w:rsidP="008976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05938">
        <w:rPr>
          <w:rFonts w:ascii="Times New Roman" w:hAnsi="Times New Roman" w:cs="Times New Roman"/>
          <w:sz w:val="28"/>
          <w:szCs w:val="28"/>
        </w:rPr>
        <w:t xml:space="preserve">ействие </w:t>
      </w:r>
      <w:r>
        <w:rPr>
          <w:rFonts w:ascii="Times New Roman" w:hAnsi="Times New Roman" w:cs="Times New Roman"/>
          <w:sz w:val="28"/>
          <w:szCs w:val="28"/>
        </w:rPr>
        <w:t xml:space="preserve">ФНП распространяется на все технические устройства и сооружения, которые участвуют в технологическом процессе, </w:t>
      </w:r>
      <w:r w:rsidRPr="00405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начиная с транспортирования и слива </w:t>
      </w:r>
      <w:r w:rsidRPr="00AA29A2">
        <w:rPr>
          <w:rFonts w:ascii="Times New Roman" w:hAnsi="Times New Roman" w:cs="Times New Roman"/>
          <w:sz w:val="28"/>
          <w:szCs w:val="28"/>
        </w:rPr>
        <w:t xml:space="preserve">горючих жидкостей </w:t>
      </w:r>
      <w:r w:rsidRPr="00405938">
        <w:rPr>
          <w:rFonts w:ascii="Times New Roman" w:hAnsi="Times New Roman" w:cs="Times New Roman"/>
          <w:sz w:val="28"/>
          <w:szCs w:val="28"/>
        </w:rPr>
        <w:t>(нефть, мазут и дизельное топливо)</w:t>
      </w:r>
      <w:r>
        <w:rPr>
          <w:rFonts w:ascii="Times New Roman" w:hAnsi="Times New Roman" w:cs="Times New Roman"/>
          <w:sz w:val="28"/>
          <w:szCs w:val="28"/>
        </w:rPr>
        <w:t xml:space="preserve"> до осуществления</w:t>
      </w:r>
      <w:r w:rsidRPr="00405938">
        <w:rPr>
          <w:rFonts w:ascii="Times New Roman" w:hAnsi="Times New Roman" w:cs="Times New Roman"/>
          <w:sz w:val="28"/>
          <w:szCs w:val="28"/>
        </w:rPr>
        <w:t xml:space="preserve"> хранения </w:t>
      </w:r>
      <w:r w:rsidRPr="00AA29A2">
        <w:rPr>
          <w:rFonts w:ascii="Times New Roman" w:hAnsi="Times New Roman" w:cs="Times New Roman"/>
          <w:sz w:val="28"/>
          <w:szCs w:val="28"/>
        </w:rPr>
        <w:t>горючих жидкостей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6B1" w:rsidRDefault="008976B1" w:rsidP="008976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05938">
        <w:rPr>
          <w:rFonts w:ascii="Times New Roman" w:hAnsi="Times New Roman" w:cs="Times New Roman"/>
          <w:sz w:val="28"/>
          <w:szCs w:val="28"/>
        </w:rPr>
        <w:t xml:space="preserve"> емкостям для хранения </w:t>
      </w:r>
      <w:r>
        <w:rPr>
          <w:rFonts w:ascii="Times New Roman" w:hAnsi="Times New Roman" w:cs="Times New Roman"/>
          <w:sz w:val="28"/>
          <w:szCs w:val="28"/>
        </w:rPr>
        <w:t>горючих жидкостей применяются требования ФНП, изложенные в разделе «Резервуарные парки».</w:t>
      </w:r>
    </w:p>
    <w:p w:rsidR="008976B1" w:rsidRPr="003426B4" w:rsidRDefault="008976B1" w:rsidP="008976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6B4">
        <w:rPr>
          <w:rFonts w:ascii="Times New Roman" w:hAnsi="Times New Roman" w:cs="Times New Roman"/>
          <w:sz w:val="28"/>
          <w:szCs w:val="28"/>
        </w:rPr>
        <w:t xml:space="preserve">Дополнительно информируем, что: </w:t>
      </w:r>
    </w:p>
    <w:p w:rsidR="008976B1" w:rsidRPr="003426B4" w:rsidRDefault="008976B1" w:rsidP="008976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6B4">
        <w:rPr>
          <w:rFonts w:ascii="Times New Roman" w:hAnsi="Times New Roman" w:cs="Times New Roman"/>
          <w:sz w:val="28"/>
          <w:szCs w:val="28"/>
        </w:rPr>
        <w:t>- согласно части 1 статьи 2 Федерального закона «О промышленной безопасности опасных производственных объектов» № 116-ФЗ от 21.07.1997 опасными производственными объектами в соответствии с настоящим Федеральным законом являются предприятия или их цехи, участки, площадки, а также иные производственные объекты, указанные в приложении 1 к настоящему Федеральному закону;</w:t>
      </w:r>
    </w:p>
    <w:p w:rsidR="008976B1" w:rsidRPr="008976B1" w:rsidRDefault="008976B1" w:rsidP="008976B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6B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426B4">
        <w:rPr>
          <w:rFonts w:ascii="Times New Roman" w:hAnsi="Times New Roman" w:cs="Times New Roman"/>
          <w:sz w:val="28"/>
          <w:szCs w:val="28"/>
        </w:rPr>
        <w:t>согласно таблицы</w:t>
      </w:r>
      <w:proofErr w:type="gramEnd"/>
      <w:r w:rsidRPr="003426B4">
        <w:rPr>
          <w:rFonts w:ascii="Times New Roman" w:hAnsi="Times New Roman" w:cs="Times New Roman"/>
          <w:sz w:val="28"/>
          <w:szCs w:val="28"/>
        </w:rPr>
        <w:t xml:space="preserve"> 2 приложения 2 указанного Федерального закона минимальное количество опасных веществ – горючих жидкостей, </w:t>
      </w:r>
      <w:r w:rsidRPr="003426B4">
        <w:rPr>
          <w:rFonts w:ascii="Times New Roman" w:hAnsi="Times New Roman" w:cs="Times New Roman"/>
          <w:sz w:val="28"/>
          <w:szCs w:val="28"/>
        </w:rPr>
        <w:lastRenderedPageBreak/>
        <w:t xml:space="preserve">находящихся на товарно-сырьевых складах и базах, которое необходимо для регистрации опасного производственного объекта в государственном реестре опасных производственных объектов составляет </w:t>
      </w:r>
      <w:r w:rsidRPr="008976B1">
        <w:rPr>
          <w:rFonts w:ascii="Times New Roman" w:hAnsi="Times New Roman" w:cs="Times New Roman"/>
          <w:sz w:val="28"/>
          <w:szCs w:val="28"/>
        </w:rPr>
        <w:t>1000 т.</w:t>
      </w:r>
    </w:p>
    <w:p w:rsidR="00FC304E" w:rsidRPr="008976B1" w:rsidRDefault="00FC304E" w:rsidP="008976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 ООО «ЛУКОЙЛ-Коми»</w:t>
      </w:r>
    </w:p>
    <w:p w:rsidR="00F536AE" w:rsidRPr="008976B1" w:rsidRDefault="00F536AE" w:rsidP="008976B1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Какими документами следует руководствоваться (в </w:t>
      </w:r>
      <w:proofErr w:type="spellStart"/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при подготовке к аттестации по ПБ в ИС ЕПТ) взамен отмененных Правил устройств и безопасной эксплуатации </w:t>
      </w:r>
      <w:r w:rsidR="00415314"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стационарных</w:t>
      </w:r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компрессорных установок, воздухопроводов и газопроводов, Правил устройств и безопасной эксплуатации компрессорных установок с поршневыми компрессорами, работающими на взрывоопасных и вредных газах?</w:t>
      </w:r>
    </w:p>
    <w:p w:rsidR="00A24F26" w:rsidRPr="00C95D22" w:rsidRDefault="00C95D22" w:rsidP="00A24F26">
      <w:pPr>
        <w:pStyle w:val="a4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подготовлен </w:t>
      </w:r>
      <w:proofErr w:type="spellStart"/>
      <w:r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</w:t>
      </w:r>
      <w:proofErr w:type="spellEnd"/>
      <w:r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924EC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24EC" w:rsidRPr="00C95D22" w:rsidRDefault="00D1709B" w:rsidP="00653ACB">
      <w:pPr>
        <w:pStyle w:val="a4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24F26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ребования к стационарным компрессорным установкам, воздухопроводам и газопроводам, компрессорных установок с </w:t>
      </w:r>
      <w:proofErr w:type="gramStart"/>
      <w:r w:rsidR="00A24F26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поршневыми компрессорами, работающими на взрывоопасн</w:t>
      </w:r>
      <w:r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и вредных газах установлены</w:t>
      </w:r>
      <w:proofErr w:type="gramEnd"/>
      <w:r w:rsidR="00C95D22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различными </w:t>
      </w:r>
      <w:r w:rsidR="00A24F26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документами</w:t>
      </w:r>
      <w:r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24F26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Техническими регламентами, федеральными нормами</w:t>
      </w:r>
      <w:r w:rsidR="00A24F26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правила</w:t>
      </w:r>
      <w:r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A24F26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промышленной безопасности</w:t>
      </w:r>
      <w:r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24F26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A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4F26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безопасности химически опасных производственных объектов</w:t>
      </w:r>
      <w:r w:rsidR="00653A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4F26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3A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4F26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правила взрывобезопасности для взрывопожароопасных химических, нефтехимических и нефтеперерабатывающих производств</w:t>
      </w:r>
      <w:r w:rsidR="00653A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4F26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3A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4F26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безопасности процессов получения или применения металлов</w:t>
      </w:r>
      <w:r w:rsidR="00653A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4F26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3A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4F26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промышленной безопасности при организации работ на опасных производственных объектах горно-металлургической промышленности</w:t>
      </w:r>
      <w:r w:rsidR="00653A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64636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другие.</w:t>
      </w:r>
    </w:p>
    <w:p w:rsidR="00F536AE" w:rsidRPr="008976B1" w:rsidRDefault="00F536AE" w:rsidP="008976B1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ли введение «Правил безопасности для нефтегазоперерабатывающих производств» взамен отмененных? Если нет, </w:t>
      </w:r>
      <w:proofErr w:type="gramStart"/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докумен</w:t>
      </w:r>
      <w:r w:rsidR="005F5310"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руководствуется при работе</w:t>
      </w:r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газоперерабатывающим заводам?</w:t>
      </w:r>
    </w:p>
    <w:p w:rsidR="00464636" w:rsidRPr="00C95D22" w:rsidRDefault="00D924EC" w:rsidP="00A24F26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C95D22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</w:t>
      </w:r>
      <w:proofErr w:type="spellStart"/>
      <w:r w:rsidR="00C95D22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</w:t>
      </w:r>
      <w:proofErr w:type="spellEnd"/>
      <w:r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24EC" w:rsidRPr="00C95D22" w:rsidRDefault="00464636" w:rsidP="00653ACB">
      <w:pPr>
        <w:pStyle w:val="a4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1709B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 отмененных</w:t>
      </w:r>
      <w:r w:rsidR="00A24F26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09B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«Правил безопасности для нефтегазоперерабатывающих производств» необходимо пользоваться </w:t>
      </w:r>
      <w:r w:rsidR="00D1709B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Федеральными нормами</w:t>
      </w:r>
      <w:r w:rsidR="00A24F26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правила</w:t>
      </w:r>
      <w:r w:rsidR="00D1709B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A24F26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промышленной безопасности </w:t>
      </w:r>
      <w:r w:rsidR="00653A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4F26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правила взрывобезопасности для взрывопожароопасных химических, нефтехимических и нефтеперерабатывающих производств</w:t>
      </w:r>
      <w:r w:rsidR="00653A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4F26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утв. приказом Федеральной службы по экологическому, технологическому и атомному надзору от 15 декабря 2020 года </w:t>
      </w:r>
      <w:r w:rsidR="00653AC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24F26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533</w:t>
      </w:r>
      <w:r w:rsidR="00D1709B"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36AE" w:rsidRPr="008976B1" w:rsidRDefault="00D30B94" w:rsidP="00F1472B">
      <w:pPr>
        <w:pStyle w:val="a4"/>
        <w:numPr>
          <w:ilvl w:val="0"/>
          <w:numId w:val="3"/>
        </w:numPr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на сайте Ростехнадзора появятся актуальные вопросы по областям аттестаций </w:t>
      </w:r>
      <w:proofErr w:type="gramStart"/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Приказа</w:t>
      </w:r>
      <w:proofErr w:type="gramEnd"/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Ростехнадзору</w:t>
      </w:r>
      <w:proofErr w:type="spellEnd"/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04.09.2020 № 334 «Перечень областей аттестации в области промышленной безопасности по вопросам безопасности гидротехнических сооружений, безопасности в сфере электроэнергетики»?</w:t>
      </w:r>
    </w:p>
    <w:p w:rsidR="00835959" w:rsidRPr="00F1472B" w:rsidRDefault="00F1472B" w:rsidP="008976B1">
      <w:pPr>
        <w:pStyle w:val="a4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 подготовлен</w:t>
      </w:r>
      <w:r w:rsidR="00D924EC" w:rsidRPr="00F14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A44C8" w:rsidRPr="00F14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ОПГУПиОПиИО</w:t>
      </w:r>
      <w:proofErr w:type="spellEnd"/>
    </w:p>
    <w:p w:rsidR="00835959" w:rsidRPr="00835959" w:rsidRDefault="00835959" w:rsidP="008359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835959">
        <w:rPr>
          <w:rFonts w:ascii="Times New Roman" w:eastAsia="Calibri" w:hAnsi="Times New Roman" w:cs="Times New Roman"/>
          <w:sz w:val="28"/>
          <w:szCs w:val="28"/>
        </w:rPr>
        <w:t xml:space="preserve">риказ Федеральной службы по экологическому, технологическому и атомному надзору (далее – </w:t>
      </w:r>
      <w:proofErr w:type="spellStart"/>
      <w:r w:rsidRPr="00835959">
        <w:rPr>
          <w:rFonts w:ascii="Times New Roman" w:eastAsia="Calibri" w:hAnsi="Times New Roman" w:cs="Times New Roman"/>
          <w:sz w:val="28"/>
          <w:szCs w:val="28"/>
        </w:rPr>
        <w:t>Ростехнадзор</w:t>
      </w:r>
      <w:proofErr w:type="spellEnd"/>
      <w:r w:rsidRPr="00835959">
        <w:rPr>
          <w:rFonts w:ascii="Times New Roman" w:eastAsia="Calibri" w:hAnsi="Times New Roman" w:cs="Times New Roman"/>
          <w:sz w:val="28"/>
          <w:szCs w:val="28"/>
        </w:rPr>
        <w:t>) от 06.04.2012 № 233 «Об утверждении областей аттестации (проверки знаний) руководителей и специалистов организац</w:t>
      </w:r>
      <w:r>
        <w:rPr>
          <w:rFonts w:ascii="Times New Roman" w:eastAsia="Calibri" w:hAnsi="Times New Roman" w:cs="Times New Roman"/>
          <w:sz w:val="28"/>
          <w:szCs w:val="28"/>
        </w:rPr>
        <w:t>ий, поднадзорных</w:t>
      </w:r>
      <w:r w:rsidRPr="00835959">
        <w:rPr>
          <w:rFonts w:ascii="Times New Roman" w:eastAsia="Calibri" w:hAnsi="Times New Roman" w:cs="Times New Roman"/>
          <w:sz w:val="28"/>
          <w:szCs w:val="28"/>
        </w:rPr>
        <w:t xml:space="preserve"> Федеральной службе по экологическому, технологическому и атомному надзору» утратил силу.</w:t>
      </w:r>
    </w:p>
    <w:p w:rsidR="00835959" w:rsidRDefault="00835959" w:rsidP="008359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959">
        <w:rPr>
          <w:rFonts w:ascii="Times New Roman" w:eastAsia="Calibri" w:hAnsi="Times New Roman" w:cs="Times New Roman"/>
          <w:sz w:val="28"/>
          <w:szCs w:val="28"/>
        </w:rPr>
        <w:t>15.02.2021 вступил в законную силу приказ Ростехнадзора от 04.09.2020 № 334, который устанавливает новый перечень областей аттестации в области промышленной безопасности.</w:t>
      </w:r>
    </w:p>
    <w:p w:rsidR="00835959" w:rsidRPr="00F1472B" w:rsidRDefault="00835959" w:rsidP="00F147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9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настоящее время утверждены и размещены </w:t>
      </w:r>
      <w:proofErr w:type="gramStart"/>
      <w:r w:rsidRPr="008359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сайте</w:t>
      </w:r>
      <w:proofErr w:type="gramEnd"/>
      <w:r w:rsidRPr="008359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Ростехнадзора вопросы тестирования. Ознакомиться с ними можно по ссылке: </w:t>
      </w:r>
      <w:hyperlink r:id="rId8" w:tooltip="Главная" w:history="1">
        <w:r w:rsidRPr="0083595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Главная</w:t>
        </w:r>
      </w:hyperlink>
      <w:r w:rsidRPr="00835959">
        <w:rPr>
          <w:rFonts w:ascii="Times New Roman" w:eastAsia="Calibri" w:hAnsi="Times New Roman" w:cs="Times New Roman"/>
          <w:sz w:val="28"/>
          <w:szCs w:val="28"/>
          <w:lang w:eastAsia="ru-RU"/>
        </w:rPr>
        <w:t> &gt;</w:t>
      </w:r>
      <w:hyperlink r:id="rId9" w:tooltip="Государственные услуги Ростехнадзора" w:history="1">
        <w:r w:rsidRPr="0083595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Государственные услуги Ростехнадзора</w:t>
        </w:r>
      </w:hyperlink>
      <w:r w:rsidRPr="00835959">
        <w:rPr>
          <w:rFonts w:ascii="Times New Roman" w:eastAsia="Calibri" w:hAnsi="Times New Roman" w:cs="Times New Roman"/>
          <w:sz w:val="28"/>
          <w:szCs w:val="28"/>
          <w:lang w:eastAsia="ru-RU"/>
        </w:rPr>
        <w:t> &gt;</w:t>
      </w:r>
      <w:hyperlink r:id="rId10" w:tooltip="Перечень предоставляемых государственных услуг" w:history="1">
        <w:r w:rsidRPr="0083595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Перечень предоставляемых государственных услуг</w:t>
        </w:r>
      </w:hyperlink>
      <w:r w:rsidRPr="00835959">
        <w:rPr>
          <w:rFonts w:ascii="Times New Roman" w:eastAsia="Calibri" w:hAnsi="Times New Roman" w:cs="Times New Roman"/>
          <w:sz w:val="28"/>
          <w:szCs w:val="28"/>
          <w:lang w:eastAsia="ru-RU"/>
        </w:rPr>
        <w:t> &gt; </w:t>
      </w:r>
      <w:hyperlink r:id="rId11" w:tooltip="Аттестация в области промышленной безопасности, по вопросам безопасности гидротехнических сооружений, безопасности в сфере электроэнергетики" w:history="1">
        <w:r w:rsidRPr="0083595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Аттестация в области промышленной безопасности, по вопросам безопасности гидротехнических сооружений, безопасности в сфере электроэнергетики</w:t>
        </w:r>
      </w:hyperlink>
      <w:r w:rsidRPr="00835959">
        <w:rPr>
          <w:rFonts w:ascii="Times New Roman" w:eastAsia="Calibri" w:hAnsi="Times New Roman" w:cs="Times New Roman"/>
          <w:sz w:val="28"/>
          <w:szCs w:val="28"/>
          <w:lang w:eastAsia="ru-RU"/>
        </w:rPr>
        <w:t> &gt; </w:t>
      </w:r>
      <w:hyperlink r:id="rId12" w:tooltip="Вопросы тестирования" w:history="1">
        <w:r w:rsidRPr="0083595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Вопросы тестирования</w:t>
        </w:r>
      </w:hyperlink>
      <w:r w:rsidRPr="0083595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A522C" w:rsidRPr="008976B1" w:rsidRDefault="003A522C" w:rsidP="008976B1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Приложением №1 к Федеральному Закону №116-ФЗ от 21.07.1997 «О промышленной безопасности опасных производственных объектов», к категории опасных производственных </w:t>
      </w:r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объектов относятся объекты, на которых используется оборудование, работающее под избыточным давлением более 0,07 МПа. </w:t>
      </w:r>
    </w:p>
    <w:p w:rsidR="003A522C" w:rsidRPr="008976B1" w:rsidRDefault="003A522C" w:rsidP="008976B1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Приложением № 1 к Приказу Федеральной службы по экологическому, технологическому и атомному надзору от 30.11.2020 № 471 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объектов», признак опасности [2.2.], устанавливается для оборудования, работающего под избыточным давлением более 0,07 МПа:</w:t>
      </w:r>
    </w:p>
    <w:p w:rsidR="003A522C" w:rsidRPr="008976B1" w:rsidRDefault="003A522C" w:rsidP="008976B1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пара, газа (в газообразном, сжиженном состоянии);</w:t>
      </w:r>
    </w:p>
    <w:p w:rsidR="003A522C" w:rsidRPr="008976B1" w:rsidRDefault="003A522C" w:rsidP="008976B1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воды при температуре нагрева более 115 °C;</w:t>
      </w:r>
    </w:p>
    <w:p w:rsidR="003A522C" w:rsidRPr="008976B1" w:rsidRDefault="003A522C" w:rsidP="008976B1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иных жидкостей при температуре, превышающей температуру их кипения при избыточном давлении 0,07 МПа.</w:t>
      </w:r>
    </w:p>
    <w:p w:rsidR="003A522C" w:rsidRPr="008976B1" w:rsidRDefault="003A522C" w:rsidP="008976B1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же, в соответствии с п.14.1 «к» Приказа от 30.11.2020 № 471 при регистрации</w:t>
      </w:r>
      <w:r w:rsidR="009F1585"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</w:t>
      </w:r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</w:t>
      </w:r>
      <w:r w:rsidR="009F1585"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</w:t>
      </w:r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которые содержат сведения, характеризующие каждый опасный производственный объект, заполненные на основании анализа документов, результатов проведенной идентификации и иных документов, содержащие следующие данные: к) регистрационные или учетные номера (для подъемных сооружений и оборудования, работающего под давлением, подлежащего учету в регистрирующем органе).</w:t>
      </w:r>
      <w:proofErr w:type="gramEnd"/>
    </w:p>
    <w:p w:rsidR="008976B1" w:rsidRPr="008976B1" w:rsidRDefault="003A522C" w:rsidP="008976B1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вышесказанного, прошу Вас разъяснить, необходимо ли указывать признак опасности [2.2.] в сведениях, характеризующих опасный производственный объект, у оборудования, работающего под избыточным давлением более 0,07 МПа и не подлежащего учету в регистрирующем органе в соответствии с п.223 Приказа Федеральной службы по экологическому, технологическому и атомному надзору «Правил промышленной безопасности опасных производственных объектов, на которых используется оборудование, работающее под</w:t>
      </w:r>
      <w:proofErr w:type="gramEnd"/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избыточным давлением» от 15.12.2020 № 536.</w:t>
      </w:r>
    </w:p>
    <w:p w:rsidR="002C7253" w:rsidRDefault="002C7253" w:rsidP="008976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Ответ подготовлен </w:t>
      </w:r>
      <w:proofErr w:type="spellStart"/>
      <w:r w:rsidRPr="002C7253">
        <w:rPr>
          <w:rFonts w:ascii="Times New Roman" w:eastAsia="Times New Roman" w:hAnsi="Times New Roman" w:cs="Times New Roman"/>
          <w:sz w:val="28"/>
          <w:szCs w:val="28"/>
          <w:lang w:eastAsia="ru-RU"/>
        </w:rPr>
        <w:t>ООиГСН</w:t>
      </w:r>
      <w:proofErr w:type="spellEnd"/>
      <w:r w:rsidRPr="002C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976B1" w:rsidRDefault="008976B1" w:rsidP="008976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7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регистрации ОПО в государственном реестре ОПО и ведения данного реестра в соответствии со статьей 2 Федерального закона от 21.07.1997 № 116-ФЗ «О промышленной безопасности опасных производственных объектов» (далее - Федеральный закон № 116-ФЗ) установлен Правилами регистрации объектов в государственном реестре опасных производственных объектов, утвержденными постановлением Правительства Российской Федерации от 24.11.1998 № 1371 (далее - Правила регистрации ОПО), в развитие положений которых приказом Ростехнадзора от</w:t>
      </w:r>
      <w:proofErr w:type="gramEnd"/>
      <w:r w:rsidRPr="00897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97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08.04.2019 № 140 утвержден Административный регламент по предоставлению Федеральной службой по экологическому, технологическому и атомному надзору государственной услуги по регистрации опасных производственных объектов в государственном реестре опасных производственных объектов (далее - Административный регламент) и</w:t>
      </w:r>
      <w:r w:rsidRPr="008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Ростехнадзора  от 30.11.2020  </w:t>
      </w:r>
      <w:r w:rsidRPr="00897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471 утверждены Требования к регистрации объектов в государственном реестре ОПО и ведению государственного реестра ОПО (далее – Требования).</w:t>
      </w:r>
      <w:proofErr w:type="gramEnd"/>
    </w:p>
    <w:p w:rsidR="008976B1" w:rsidRDefault="008976B1" w:rsidP="008976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97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  подпунктом 1  пункта 20  Административного регламента, документами, содержащими сведения, необходимые для формирования и ведения Реестра являются:</w:t>
      </w:r>
      <w:r w:rsidRPr="00897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bookmarkStart w:id="0" w:name="P0087"/>
      <w:bookmarkEnd w:id="0"/>
      <w:r w:rsidRPr="00897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сведения, характеризующие ОПО (в 2 экземплярах), оформленные согласно приложению № 2 к Административному регламенту, подписанные руководителем юридического лица, индивидуальным предпринимателем либо уполномоченным представителем заявителя и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аверенные печатью (при наличии).</w:t>
      </w:r>
      <w:proofErr w:type="gramEnd"/>
    </w:p>
    <w:p w:rsidR="008976B1" w:rsidRDefault="008976B1" w:rsidP="008976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7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Указанный выше документ составляется на основании результатов процедуры идентификации, проведенной организацией, эксплуатирующей опасные производственные объекты, самостоятельно. При этом ответственность за правильность идентификации опасных производственных </w:t>
      </w:r>
      <w:r w:rsidRPr="00897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объектов несет руководитель организации, эксплуатирующей идентифицированные опасные производственные объекты.</w:t>
      </w:r>
    </w:p>
    <w:p w:rsidR="008976B1" w:rsidRDefault="008976B1" w:rsidP="008976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97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унктом</w:t>
      </w:r>
      <w:r w:rsidRPr="00897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 Требований при осуществлении идентификации эксплуатирующей организацией должны быть выявлены все признаки опасности на объекте, учтены их количественные и качественные характеристики, а также учтены все осуществляемые на объекте технологические процессы и применяемые технические устройства, обладающие признаками опасности, указанными в приложении 1 к Федеральному закону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97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897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ФЗ, позволяющие отнести такой объект к категории опасных производственных объектов.</w:t>
      </w:r>
      <w:proofErr w:type="gramEnd"/>
    </w:p>
    <w:p w:rsidR="008976B1" w:rsidRDefault="008976B1" w:rsidP="008976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7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Опасными производственными объектами в соответствии с </w:t>
      </w:r>
      <w:r w:rsidRPr="008976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пунктом 1 статьи 2 Федерального № 116-ФЗ</w:t>
      </w:r>
      <w:r w:rsidRPr="008976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7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являются предприятия или их цехи, участки, площадки, а также иные производственные объекты, указанные в приложении 1 к Федеральному закону № 116-ФЗ.</w:t>
      </w:r>
    </w:p>
    <w:p w:rsidR="008976B1" w:rsidRDefault="008976B1" w:rsidP="008976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7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рассмотрении спецификации установленного на опасном производственном объекте оборудования необходимо брать в расчет все оборудование (технические устройства), эксплуатация которого дает признаки опасности, обусловленные перечисленным в приложении 1 к Федеральному закону № 116-ФЗ.</w:t>
      </w:r>
    </w:p>
    <w:p w:rsidR="008976B1" w:rsidRDefault="008976B1" w:rsidP="008976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7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следует учитывать, что опасным производственным объектом является не отдельный механизм, оборудование (техническое устройство), емкость с опасным веществом, сосуд под избыточным давлением, а определенная площадка производства, на которой при осуществлении определенного вида деятельности применяется то или иное техническое устройство, есть обращение опасного вещества или горючей пыли.</w:t>
      </w:r>
    </w:p>
    <w:p w:rsidR="008976B1" w:rsidRPr="008976B1" w:rsidRDefault="008976B1" w:rsidP="008976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76B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Таким образом, в сведения, характеризующие опасный производственный объект, вносится информация согласно приложению № 2  Административного регламента, в том числе о наименовании и характеристиках входящего в состав опасного производственного объекта оборудования (технические устройства), эксплуатация которого дает </w:t>
      </w:r>
      <w:r w:rsidRPr="008976B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признаки опасности, обусловленные перечисленным в приложении № 1 к Федеральному закону № 116-ФЗ</w:t>
      </w:r>
    </w:p>
    <w:p w:rsidR="002C7253" w:rsidRPr="008976B1" w:rsidRDefault="002C7253" w:rsidP="002C725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 АО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Комнедра</w:t>
      </w:r>
      <w:proofErr w:type="spellEnd"/>
      <w:r w:rsidRPr="0089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C304E" w:rsidRDefault="002C7253" w:rsidP="002C7253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ли проверочные листы при проведении плановых лицензионных проверок на взрывоопасных и химически опасных производственных объектах? Когда планируется их утверждение?</w:t>
      </w:r>
    </w:p>
    <w:p w:rsidR="00E1388C" w:rsidRPr="00F1472B" w:rsidRDefault="00F1472B" w:rsidP="00E1388C">
      <w:pPr>
        <w:pStyle w:val="a4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 подготовлен</w:t>
      </w:r>
      <w:r w:rsidR="00835959" w:rsidRPr="00F14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C7253" w:rsidRPr="00F14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ОПГУПиОПиИО</w:t>
      </w:r>
      <w:proofErr w:type="spellEnd"/>
    </w:p>
    <w:p w:rsidR="00E1388C" w:rsidRPr="003E1C0E" w:rsidRDefault="00E1388C" w:rsidP="00E1388C">
      <w:pPr>
        <w:pStyle w:val="a4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E138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E1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hyperlink r:id="rId13" w:anchor="dst311" w:history="1">
        <w:r w:rsidRPr="003E1C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</w:t>
        </w:r>
        <w:r w:rsidR="00653A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астью </w:t>
        </w:r>
        <w:r w:rsidRPr="00E138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11.1 с</w:t>
        </w:r>
        <w:r w:rsidR="00653A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татьи </w:t>
        </w:r>
        <w:bookmarkStart w:id="1" w:name="_GoBack"/>
        <w:bookmarkEnd w:id="1"/>
        <w:r w:rsidRPr="00E138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</w:hyperlink>
      <w:r w:rsidRPr="00E1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26.12.2008 </w:t>
      </w:r>
      <w:r w:rsidRPr="003E1C0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1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294-ФЗ обязанность использования проверочных листов при проведении плановых проверок может быть установлена в положении о виде контроля (надзора) или в порядке организации и проведения отдельных видов контроля (надзора).</w:t>
      </w:r>
      <w:bookmarkStart w:id="2" w:name="dst100003"/>
      <w:bookmarkEnd w:id="2"/>
    </w:p>
    <w:p w:rsidR="008A6866" w:rsidRPr="003E1C0E" w:rsidRDefault="00E1388C" w:rsidP="008A6866">
      <w:pPr>
        <w:pStyle w:val="a4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проверочных листов (списков контрольных вопросов) разрабатываются и утверждаются контролирующими органами в соответствии с </w:t>
      </w:r>
      <w:hyperlink r:id="rId14" w:anchor="dst100008" w:history="1">
        <w:r w:rsidRPr="00E138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требованиями</w:t>
        </w:r>
      </w:hyperlink>
      <w:r w:rsidRPr="00E1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определяемыми </w:t>
      </w:r>
      <w:r w:rsidRPr="00E1388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Постановление</w:t>
      </w:r>
      <w:r w:rsidRPr="003E1C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м </w:t>
      </w:r>
      <w:r w:rsidRPr="00E1388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Правительства</w:t>
      </w:r>
      <w:r w:rsidRPr="003E1C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1388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РФ</w:t>
      </w:r>
      <w:r w:rsidRPr="003E1C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E138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13.02.2017 № 177</w:t>
      </w:r>
      <w:r w:rsidRPr="003E1C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E1388C" w:rsidRPr="00E1388C" w:rsidRDefault="00B76CA4" w:rsidP="008A6866">
      <w:pPr>
        <w:pStyle w:val="a4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anchor="dst100009" w:history="1">
        <w:r w:rsidR="00E1388C" w:rsidRPr="00E138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="00E1388C" w:rsidRPr="003E1C0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1388C" w:rsidRPr="00E1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Ростехнадзора от 04.02.2021 </w:t>
      </w:r>
      <w:r w:rsidR="00E1388C" w:rsidRPr="003E1C0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1388C" w:rsidRPr="00E1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</w:t>
      </w:r>
      <w:r w:rsidR="008A6866" w:rsidRPr="003E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утверждены формы проверочных листов по н</w:t>
      </w:r>
      <w:r w:rsidR="008A6866" w:rsidRPr="00E1388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адзор</w:t>
      </w:r>
      <w:r w:rsidR="008A6866" w:rsidRPr="003E1C0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A6866" w:rsidRPr="00E1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безопасности гидротехнических сооружений</w:t>
      </w:r>
      <w:r w:rsidR="008A6866" w:rsidRPr="003E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88C" w:rsidRPr="003E1C0E" w:rsidRDefault="008A6866" w:rsidP="00E1388C">
      <w:pPr>
        <w:pStyle w:val="a4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38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3E1C0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1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Ростехнадзора от 21.12.2017 </w:t>
      </w:r>
      <w:r w:rsidRPr="003E1C0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1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557</w:t>
      </w:r>
      <w:r w:rsidRPr="003E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утверждены формы проверочных листов по н</w:t>
      </w:r>
      <w:r w:rsidRPr="00E1388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адзор</w:t>
      </w:r>
      <w:r w:rsidRPr="003E1C0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1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субъектов электроэнергетики, осуществляющих деятельность по производству электрической энергии, в том числе в режиме комбинированной выработки (тепловые электрические станции)</w:t>
      </w:r>
      <w:r w:rsidRPr="003E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anchor="dst100009" w:history="1">
        <w:r w:rsidRPr="00E138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(Приложение </w:t>
        </w:r>
        <w:r w:rsidRPr="003E1C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E138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1)</w:t>
        </w:r>
      </w:hyperlink>
      <w:r w:rsidRPr="003E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138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субъектов электроэнергетики, эксплуатирующих объекты электросетевого хозяйства сетевых организаций</w:t>
      </w:r>
      <w:r w:rsidRPr="003E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7" w:anchor="dst100009" w:history="1">
        <w:r w:rsidRPr="00E138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(Приложение </w:t>
        </w:r>
        <w:r w:rsidRPr="003E1C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E138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3E1C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E138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</w:t>
        </w:r>
      </w:hyperlink>
      <w:r w:rsidRPr="003E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138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субъектов электроэнергетики, осуществляющих деятельность по оперативно-диспетчерскому управлению субъектов электроэнергетики</w:t>
      </w:r>
      <w:r w:rsidRPr="003E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8" w:anchor="dst100009" w:history="1">
        <w:r w:rsidRPr="00E138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(Приложение </w:t>
        </w:r>
        <w:r w:rsidRPr="003E1C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E138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3E1C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  <w:r w:rsidRPr="00E138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</w:t>
        </w:r>
      </w:hyperlink>
      <w:r w:rsidRPr="003E1C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3E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организаций </w:t>
      </w:r>
      <w:r w:rsidRPr="003E1C0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1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потребителей электрической энергии</w:t>
      </w:r>
      <w:r w:rsidRPr="003E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anchor="dst100009" w:history="1">
        <w:r w:rsidRPr="00E138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(Приложение </w:t>
        </w:r>
        <w:r w:rsidRPr="003E1C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E138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3E1C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  <w:r w:rsidRPr="00E138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</w:t>
        </w:r>
      </w:hyperlink>
      <w:r w:rsidRPr="003E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138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 теплоснабжения (тепловые установки и сети)</w:t>
      </w:r>
      <w:r w:rsidRPr="003E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0" w:anchor="dst100009" w:history="1">
        <w:r w:rsidRPr="00E138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(Приложение </w:t>
        </w:r>
        <w:r w:rsidRPr="003E1C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E138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3E1C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  <w:r w:rsidRPr="00E138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</w:t>
        </w:r>
      </w:hyperlink>
      <w:r w:rsidRPr="003E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1C0E" w:rsidRPr="003E1C0E" w:rsidRDefault="008A6866" w:rsidP="003E1C0E">
      <w:pPr>
        <w:pStyle w:val="a4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Проверочные листы лицензионных проверок на взрывоопасных и химически опасных производственных объектах не разрабатывались и не утверждались.</w:t>
      </w:r>
    </w:p>
    <w:p w:rsidR="003E1C0E" w:rsidRPr="00F1472B" w:rsidRDefault="00F4243B" w:rsidP="00F1472B">
      <w:pPr>
        <w:pStyle w:val="a4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Проверка л</w:t>
      </w:r>
      <w:r w:rsidR="008A6866" w:rsidRPr="003E1C0E">
        <w:rPr>
          <w:rFonts w:ascii="Times New Roman" w:hAnsi="Times New Roman" w:cs="Times New Roman"/>
          <w:sz w:val="28"/>
          <w:szCs w:val="28"/>
        </w:rPr>
        <w:t>ицензионны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A6866" w:rsidRPr="003E1C0E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A6866" w:rsidRPr="003E1C0E">
        <w:rPr>
          <w:rFonts w:ascii="Times New Roman" w:hAnsi="Times New Roman" w:cs="Times New Roman"/>
          <w:sz w:val="28"/>
          <w:szCs w:val="28"/>
        </w:rPr>
        <w:t xml:space="preserve"> лицензиат</w:t>
      </w:r>
      <w:r w:rsidR="007B0DAE">
        <w:rPr>
          <w:rFonts w:ascii="Times New Roman" w:hAnsi="Times New Roman" w:cs="Times New Roman"/>
          <w:sz w:val="28"/>
          <w:szCs w:val="28"/>
        </w:rPr>
        <w:t>а</w:t>
      </w:r>
      <w:r w:rsidR="008A6866" w:rsidRPr="003E1C0E">
        <w:rPr>
          <w:rFonts w:ascii="Times New Roman" w:hAnsi="Times New Roman" w:cs="Times New Roman"/>
          <w:sz w:val="28"/>
          <w:szCs w:val="28"/>
        </w:rPr>
        <w:t xml:space="preserve"> при осуществлении лицензируемого вида деятельности </w:t>
      </w:r>
      <w:r w:rsidR="003E1C0E" w:rsidRPr="003E1C0E">
        <w:rPr>
          <w:rFonts w:ascii="Times New Roman" w:hAnsi="Times New Roman" w:cs="Times New Roman"/>
          <w:sz w:val="28"/>
          <w:szCs w:val="28"/>
        </w:rPr>
        <w:t>по</w:t>
      </w:r>
      <w:r w:rsidR="003E1C0E" w:rsidRPr="003E1C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1C0E" w:rsidRPr="003E1C0E">
        <w:rPr>
          <w:rFonts w:ascii="Times New Roman" w:hAnsi="Times New Roman" w:cs="Times New Roman"/>
          <w:bCs/>
          <w:sz w:val="28"/>
          <w:szCs w:val="28"/>
        </w:rPr>
        <w:t xml:space="preserve">эксплуатации взрывопожароопасных и химически опасных производственных объектов I, II и III классов опасности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осуществляется в соответствии с требованиями, </w:t>
      </w:r>
      <w:r w:rsidR="003E1C0E" w:rsidRPr="003E1C0E">
        <w:rPr>
          <w:rFonts w:ascii="Times New Roman" w:hAnsi="Times New Roman" w:cs="Times New Roman"/>
          <w:bCs/>
          <w:sz w:val="28"/>
          <w:szCs w:val="28"/>
        </w:rPr>
        <w:t>установлен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3E1C0E" w:rsidRPr="003E1C0E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="003E1C0E" w:rsidRPr="003E1C0E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3E1C0E">
        <w:rPr>
          <w:rFonts w:ascii="Times New Roman" w:hAnsi="Times New Roman" w:cs="Times New Roman"/>
          <w:bCs/>
          <w:sz w:val="28"/>
          <w:szCs w:val="28"/>
        </w:rPr>
        <w:t xml:space="preserve">унктом </w:t>
      </w:r>
      <w:r w:rsidR="003E1C0E" w:rsidRPr="003E1C0E">
        <w:rPr>
          <w:rFonts w:ascii="Times New Roman" w:hAnsi="Times New Roman" w:cs="Times New Roman"/>
          <w:bCs/>
          <w:sz w:val="28"/>
          <w:szCs w:val="28"/>
        </w:rPr>
        <w:t>5 Положения о лицензировании эксплуатации взрывопожароопасных и химически опасных производственных объектов I, II и III классов опасности, у</w:t>
      </w:r>
      <w:r w:rsidR="003E1C0E" w:rsidRPr="003E1C0E">
        <w:rPr>
          <w:rFonts w:ascii="Times New Roman" w:hAnsi="Times New Roman" w:cs="Times New Roman"/>
          <w:sz w:val="28"/>
          <w:szCs w:val="28"/>
        </w:rPr>
        <w:t>тверждёнными постановлением Правительства Российской Федерации от 12 октября 2020 года № 1661.</w:t>
      </w:r>
      <w:proofErr w:type="gramEnd"/>
    </w:p>
    <w:p w:rsidR="00037E0E" w:rsidRPr="00037E0E" w:rsidRDefault="00037E0E" w:rsidP="00037E0E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вопросов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03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ЗАРУБЕЖНЕФТЬ</w:t>
      </w:r>
      <w:r w:rsidRPr="0003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37E0E" w:rsidRPr="00037E0E" w:rsidRDefault="00037E0E" w:rsidP="00037E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E0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37E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документации оборудования сбора, подготовки, транспортировки, хранения нефти и газа в электронном виде/формате</w:t>
      </w:r>
      <w:r w:rsidRPr="00037E0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C304E" w:rsidRDefault="00037E0E" w:rsidP="00037E0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37E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</w:t>
      </w:r>
      <w:r w:rsidR="00C95D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5D22" w:rsidRPr="00C95D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подготовлен </w:t>
      </w:r>
      <w:proofErr w:type="spellStart"/>
      <w:r w:rsidR="00C95D22" w:rsidRPr="00C95D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УсТО</w:t>
      </w:r>
      <w:proofErr w:type="spellEnd"/>
      <w:r w:rsidR="0046463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464636" w:rsidRPr="00C95D22" w:rsidRDefault="00464636" w:rsidP="00037E0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Действующими нормативными документами и правилами не запрещается ведение документации оборудования сбора, подготовки, транспортировки, хранения нефти и газа в электронном виде. Предприятие обязано вести данную документацию на бумажном носителе и, при желании, в электронном виде. </w:t>
      </w:r>
    </w:p>
    <w:p w:rsidR="000D3BE8" w:rsidRPr="008976B1" w:rsidRDefault="000D3BE8" w:rsidP="008976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BE8" w:rsidRPr="008976B1" w:rsidRDefault="000D3BE8" w:rsidP="008976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BE8" w:rsidRPr="008976B1" w:rsidRDefault="000D3BE8" w:rsidP="008976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BE8" w:rsidRPr="008976B1" w:rsidRDefault="000D3BE8" w:rsidP="008976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D3BE8" w:rsidRPr="0089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CA4" w:rsidRDefault="00B76CA4" w:rsidP="00E1388C">
      <w:pPr>
        <w:spacing w:after="0" w:line="240" w:lineRule="auto"/>
      </w:pPr>
      <w:r>
        <w:separator/>
      </w:r>
    </w:p>
  </w:endnote>
  <w:endnote w:type="continuationSeparator" w:id="0">
    <w:p w:rsidR="00B76CA4" w:rsidRDefault="00B76CA4" w:rsidP="00E1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CA4" w:rsidRDefault="00B76CA4" w:rsidP="00E1388C">
      <w:pPr>
        <w:spacing w:after="0" w:line="240" w:lineRule="auto"/>
      </w:pPr>
      <w:r>
        <w:separator/>
      </w:r>
    </w:p>
  </w:footnote>
  <w:footnote w:type="continuationSeparator" w:id="0">
    <w:p w:rsidR="00B76CA4" w:rsidRDefault="00B76CA4" w:rsidP="00E13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043BC"/>
    <w:multiLevelType w:val="hybridMultilevel"/>
    <w:tmpl w:val="190C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666F5"/>
    <w:multiLevelType w:val="hybridMultilevel"/>
    <w:tmpl w:val="EF18F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B731A"/>
    <w:multiLevelType w:val="hybridMultilevel"/>
    <w:tmpl w:val="24566478"/>
    <w:lvl w:ilvl="0" w:tplc="4E4C1B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0E1879"/>
    <w:multiLevelType w:val="hybridMultilevel"/>
    <w:tmpl w:val="EF18F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A3511"/>
    <w:multiLevelType w:val="hybridMultilevel"/>
    <w:tmpl w:val="138C6A60"/>
    <w:lvl w:ilvl="0" w:tplc="AC54A1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A201B8"/>
    <w:multiLevelType w:val="hybridMultilevel"/>
    <w:tmpl w:val="24566478"/>
    <w:lvl w:ilvl="0" w:tplc="4E4C1B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D9C"/>
    <w:rsid w:val="00037E0E"/>
    <w:rsid w:val="000D3BE8"/>
    <w:rsid w:val="001F7ADA"/>
    <w:rsid w:val="002C7253"/>
    <w:rsid w:val="002D6A83"/>
    <w:rsid w:val="003A522C"/>
    <w:rsid w:val="003B3F6A"/>
    <w:rsid w:val="003E1C0E"/>
    <w:rsid w:val="00415314"/>
    <w:rsid w:val="00464636"/>
    <w:rsid w:val="004B59B9"/>
    <w:rsid w:val="005F5310"/>
    <w:rsid w:val="00633D6A"/>
    <w:rsid w:val="00653ACB"/>
    <w:rsid w:val="00680D9C"/>
    <w:rsid w:val="006A44C8"/>
    <w:rsid w:val="006F6DB4"/>
    <w:rsid w:val="00715548"/>
    <w:rsid w:val="00735E21"/>
    <w:rsid w:val="00742033"/>
    <w:rsid w:val="007448E4"/>
    <w:rsid w:val="007B0DAE"/>
    <w:rsid w:val="007C07AE"/>
    <w:rsid w:val="00835959"/>
    <w:rsid w:val="008976B1"/>
    <w:rsid w:val="008A6866"/>
    <w:rsid w:val="00996ABC"/>
    <w:rsid w:val="009F1585"/>
    <w:rsid w:val="00A24F26"/>
    <w:rsid w:val="00A80B33"/>
    <w:rsid w:val="00B76CA4"/>
    <w:rsid w:val="00C458C5"/>
    <w:rsid w:val="00C95D22"/>
    <w:rsid w:val="00D1709B"/>
    <w:rsid w:val="00D30B94"/>
    <w:rsid w:val="00D6300D"/>
    <w:rsid w:val="00D924EC"/>
    <w:rsid w:val="00D95BA4"/>
    <w:rsid w:val="00DA4526"/>
    <w:rsid w:val="00E1388C"/>
    <w:rsid w:val="00F03405"/>
    <w:rsid w:val="00F1472B"/>
    <w:rsid w:val="00F4243B"/>
    <w:rsid w:val="00F536AE"/>
    <w:rsid w:val="00FC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304E"/>
    <w:pPr>
      <w:ind w:left="720"/>
      <w:contextualSpacing/>
    </w:pPr>
  </w:style>
  <w:style w:type="paragraph" w:styleId="a5">
    <w:name w:val="Body Text"/>
    <w:basedOn w:val="a"/>
    <w:link w:val="a6"/>
    <w:rsid w:val="003A522C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A522C"/>
    <w:rPr>
      <w:rFonts w:ascii="Arial" w:eastAsia="Times New Roman" w:hAnsi="Arial" w:cs="Arial"/>
      <w:sz w:val="20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1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388C"/>
  </w:style>
  <w:style w:type="paragraph" w:styleId="a9">
    <w:name w:val="footer"/>
    <w:basedOn w:val="a"/>
    <w:link w:val="aa"/>
    <w:uiPriority w:val="99"/>
    <w:unhideWhenUsed/>
    <w:rsid w:val="00E1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388C"/>
  </w:style>
  <w:style w:type="paragraph" w:customStyle="1" w:styleId="headertext">
    <w:name w:val="headertext"/>
    <w:basedOn w:val="a"/>
    <w:rsid w:val="00E13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13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8A6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3E1C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304E"/>
    <w:pPr>
      <w:ind w:left="720"/>
      <w:contextualSpacing/>
    </w:pPr>
  </w:style>
  <w:style w:type="paragraph" w:styleId="a5">
    <w:name w:val="Body Text"/>
    <w:basedOn w:val="a"/>
    <w:link w:val="a6"/>
    <w:rsid w:val="003A522C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A522C"/>
    <w:rPr>
      <w:rFonts w:ascii="Arial" w:eastAsia="Times New Roman" w:hAnsi="Arial" w:cs="Arial"/>
      <w:sz w:val="20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1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388C"/>
  </w:style>
  <w:style w:type="paragraph" w:styleId="a9">
    <w:name w:val="footer"/>
    <w:basedOn w:val="a"/>
    <w:link w:val="aa"/>
    <w:uiPriority w:val="99"/>
    <w:unhideWhenUsed/>
    <w:rsid w:val="00E1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388C"/>
  </w:style>
  <w:style w:type="paragraph" w:customStyle="1" w:styleId="headertext">
    <w:name w:val="headertext"/>
    <w:basedOn w:val="a"/>
    <w:rsid w:val="00E13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13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8A6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3E1C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nadzor.ru/" TargetMode="External"/><Relationship Id="rId13" Type="http://schemas.openxmlformats.org/officeDocument/2006/relationships/hyperlink" Target="http://www.consultant.ru/document/cons_doc_LAW_363335/6ac3d4a7df03c77bf14636dc1f98452104b1a1d5/" TargetMode="External"/><Relationship Id="rId18" Type="http://schemas.openxmlformats.org/officeDocument/2006/relationships/hyperlink" Target="http://www.consultant.ru/document/cons_doc_LAW_297537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gosnadzor.ru/service/list/Safety%20certification/voprosi%20testirovaniya/" TargetMode="External"/><Relationship Id="rId17" Type="http://schemas.openxmlformats.org/officeDocument/2006/relationships/hyperlink" Target="http://www.consultant.ru/document/cons_doc_LAW_29753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297537/" TargetMode="External"/><Relationship Id="rId20" Type="http://schemas.openxmlformats.org/officeDocument/2006/relationships/hyperlink" Target="http://www.consultant.ru/document/cons_doc_LAW_297537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osnadzor.ru/service/list/Safety%20certific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76975/" TargetMode="External"/><Relationship Id="rId10" Type="http://schemas.openxmlformats.org/officeDocument/2006/relationships/hyperlink" Target="http://gosnadzor.ru/service/list/" TargetMode="External"/><Relationship Id="rId19" Type="http://schemas.openxmlformats.org/officeDocument/2006/relationships/hyperlink" Target="http://www.consultant.ru/document/cons_doc_LAW_29753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snadzor.ru/service/" TargetMode="External"/><Relationship Id="rId14" Type="http://schemas.openxmlformats.org/officeDocument/2006/relationships/hyperlink" Target="http://www.consultant.ru/document/cons_doc_LAW_213045/683239ab52ab004d4680336b346ad62c58065fdd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14696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Анна Сергеевна</dc:creator>
  <cp:lastModifiedBy>U074</cp:lastModifiedBy>
  <cp:revision>3</cp:revision>
  <cp:lastPrinted>2021-03-23T08:17:00Z</cp:lastPrinted>
  <dcterms:created xsi:type="dcterms:W3CDTF">2021-05-21T11:14:00Z</dcterms:created>
  <dcterms:modified xsi:type="dcterms:W3CDTF">2021-05-21T11:14:00Z</dcterms:modified>
</cp:coreProperties>
</file>