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138" w:rsidRDefault="002F4138" w:rsidP="00453DB5">
      <w:pPr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9C71CB" w:rsidRPr="009C71CB" w:rsidRDefault="009C71CB" w:rsidP="009C71CB">
      <w:pPr>
        <w:pStyle w:val="a3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9C71CB">
        <w:rPr>
          <w:rFonts w:ascii="Times New Roman" w:hAnsi="Times New Roman"/>
          <w:b/>
          <w:sz w:val="28"/>
          <w:szCs w:val="28"/>
        </w:rPr>
        <w:t xml:space="preserve">Вопросы  </w:t>
      </w:r>
      <w:proofErr w:type="spellStart"/>
      <w:r w:rsidRPr="009C71CB">
        <w:rPr>
          <w:rFonts w:ascii="Times New Roman" w:hAnsi="Times New Roman"/>
          <w:b/>
          <w:sz w:val="28"/>
          <w:szCs w:val="28"/>
        </w:rPr>
        <w:t>Безносова</w:t>
      </w:r>
      <w:proofErr w:type="spellEnd"/>
      <w:r w:rsidRPr="009C71CB">
        <w:rPr>
          <w:rFonts w:ascii="Times New Roman" w:hAnsi="Times New Roman"/>
          <w:b/>
          <w:sz w:val="28"/>
          <w:szCs w:val="28"/>
        </w:rPr>
        <w:t xml:space="preserve"> О.А. ООО «ИУЦ «</w:t>
      </w:r>
      <w:proofErr w:type="spellStart"/>
      <w:r w:rsidRPr="009C71CB">
        <w:rPr>
          <w:rFonts w:ascii="Times New Roman" w:hAnsi="Times New Roman"/>
          <w:b/>
          <w:sz w:val="28"/>
          <w:szCs w:val="28"/>
        </w:rPr>
        <w:t>Промбезопасность</w:t>
      </w:r>
      <w:proofErr w:type="spellEnd"/>
      <w:r w:rsidRPr="009C71CB">
        <w:rPr>
          <w:rFonts w:ascii="Times New Roman" w:hAnsi="Times New Roman"/>
          <w:b/>
          <w:sz w:val="28"/>
          <w:szCs w:val="28"/>
        </w:rPr>
        <w:t xml:space="preserve">» </w:t>
      </w:r>
    </w:p>
    <w:p w:rsidR="009C71CB" w:rsidRPr="009C71CB" w:rsidRDefault="009C71CB" w:rsidP="009C71CB">
      <w:pPr>
        <w:pStyle w:val="a3"/>
        <w:numPr>
          <w:ilvl w:val="0"/>
          <w:numId w:val="3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C71CB">
        <w:rPr>
          <w:rFonts w:ascii="Times New Roman" w:hAnsi="Times New Roman"/>
          <w:sz w:val="28"/>
          <w:szCs w:val="28"/>
        </w:rPr>
        <w:t>Тематика: По внедрению дистанционного надзора  за опасными производственными объектами I, II класса опасности, снижению административного давления на бизнес.</w:t>
      </w:r>
    </w:p>
    <w:p w:rsidR="009C71CB" w:rsidRPr="009C71CB" w:rsidRDefault="009C71CB" w:rsidP="009C71CB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9C71CB">
        <w:rPr>
          <w:rFonts w:ascii="Times New Roman" w:hAnsi="Times New Roman"/>
          <w:b/>
          <w:sz w:val="28"/>
          <w:szCs w:val="28"/>
        </w:rPr>
        <w:t xml:space="preserve">Вопрос: За чей счет предполагается установка программно-аппаратного комплекса системы дистанционного контроля (надзора)? Озвучьте приблизительную </w:t>
      </w:r>
      <w:r w:rsidRPr="009C71CB">
        <w:rPr>
          <w:rFonts w:ascii="Times New Roman" w:hAnsi="Times New Roman"/>
          <w:b/>
          <w:sz w:val="28"/>
          <w:szCs w:val="28"/>
        </w:rPr>
        <w:lastRenderedPageBreak/>
        <w:t>стоимость одного комплекта системы дистанционного контроля (надзора) на один ОПО?</w:t>
      </w:r>
    </w:p>
    <w:p w:rsidR="009C71CB" w:rsidRPr="009C71CB" w:rsidRDefault="009C71CB" w:rsidP="009C71CB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C71CB">
        <w:rPr>
          <w:rFonts w:ascii="Times New Roman" w:hAnsi="Times New Roman"/>
          <w:b/>
          <w:sz w:val="28"/>
          <w:szCs w:val="28"/>
        </w:rPr>
        <w:t>Ветошкин</w:t>
      </w:r>
      <w:proofErr w:type="spellEnd"/>
      <w:r w:rsidRPr="009C71CB">
        <w:rPr>
          <w:rFonts w:ascii="Times New Roman" w:hAnsi="Times New Roman"/>
          <w:b/>
          <w:sz w:val="28"/>
          <w:szCs w:val="28"/>
        </w:rPr>
        <w:t xml:space="preserve"> В.Н.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71CB">
        <w:rPr>
          <w:rFonts w:ascii="Times New Roman" w:hAnsi="Times New Roman"/>
          <w:sz w:val="28"/>
          <w:szCs w:val="28"/>
        </w:rPr>
        <w:t xml:space="preserve">Ответ: </w:t>
      </w:r>
    </w:p>
    <w:p w:rsidR="009C71CB" w:rsidRPr="009C71CB" w:rsidRDefault="009C71CB" w:rsidP="009C71C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71CB">
        <w:rPr>
          <w:rFonts w:ascii="Times New Roman" w:hAnsi="Times New Roman"/>
          <w:sz w:val="28"/>
          <w:szCs w:val="28"/>
        </w:rPr>
        <w:t xml:space="preserve">Мировой опыт свидетельствует о широком применении информационных систем и дистанционного мониторинга в области промышленной безопасности. </w:t>
      </w:r>
    </w:p>
    <w:p w:rsidR="009C71CB" w:rsidRPr="009C71CB" w:rsidRDefault="009C71CB" w:rsidP="009C71CB">
      <w:pPr>
        <w:pStyle w:val="a3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C71CB">
        <w:rPr>
          <w:rFonts w:ascii="Times New Roman" w:hAnsi="Times New Roman"/>
          <w:sz w:val="28"/>
          <w:szCs w:val="28"/>
        </w:rPr>
        <w:t>В реалиях сегодняшнего дня тенденция государственной политики в области осуществления контрольно-надзорной деятель</w:t>
      </w:r>
      <w:r w:rsidRPr="009C71CB">
        <w:rPr>
          <w:rFonts w:ascii="Times New Roman" w:hAnsi="Times New Roman"/>
          <w:sz w:val="28"/>
          <w:szCs w:val="28"/>
        </w:rPr>
        <w:lastRenderedPageBreak/>
        <w:t>ности, направленная на переход к риск-ориентированной модели, категорирование объектов по классам опасности, территориальная специфика расположения опасных производственных объектов требуют модернизации подходов в осуществлении контрольно-надзорной деятельности и перераспределения ограниченных временных, кадровых, финансовых ресурсов в соответствии с рисками опасности в области промышленной безопасности .</w:t>
      </w:r>
    </w:p>
    <w:p w:rsidR="009C71CB" w:rsidRPr="009C71CB" w:rsidRDefault="009C71CB" w:rsidP="009C71CB">
      <w:pPr>
        <w:pStyle w:val="a3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C71CB">
        <w:rPr>
          <w:rFonts w:ascii="Times New Roman" w:hAnsi="Times New Roman"/>
          <w:sz w:val="28"/>
          <w:szCs w:val="28"/>
        </w:rPr>
        <w:lastRenderedPageBreak/>
        <w:t xml:space="preserve">С учетом поставленной Президентом РФ в послании Федеральному собранию задачи - максимально снять ограничения с бизнеса и "избавить его от навязчивого надзора и контроля" </w:t>
      </w:r>
      <w:proofErr w:type="spellStart"/>
      <w:r w:rsidRPr="009C71CB">
        <w:rPr>
          <w:rFonts w:ascii="Times New Roman" w:hAnsi="Times New Roman"/>
          <w:sz w:val="28"/>
          <w:szCs w:val="28"/>
        </w:rPr>
        <w:t>Ростехнадзор</w:t>
      </w:r>
      <w:proofErr w:type="spellEnd"/>
      <w:r w:rsidRPr="009C71CB">
        <w:rPr>
          <w:rFonts w:ascii="Times New Roman" w:hAnsi="Times New Roman"/>
          <w:sz w:val="28"/>
          <w:szCs w:val="28"/>
        </w:rPr>
        <w:t xml:space="preserve"> одним из первых начал внедрение в надзорную деятельность нового метода дистанционного надзора, который позволит дать развитие уже внедренному риск-ориентированному методу и уйти от «сплошных» проверок.</w:t>
      </w:r>
    </w:p>
    <w:p w:rsidR="009C71CB" w:rsidRPr="009C71CB" w:rsidRDefault="009C71CB" w:rsidP="009C71CB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71CB">
        <w:rPr>
          <w:rFonts w:ascii="Times New Roman" w:hAnsi="Times New Roman"/>
          <w:sz w:val="28"/>
          <w:szCs w:val="28"/>
        </w:rPr>
        <w:lastRenderedPageBreak/>
        <w:t>По инициативе Ростехнадзора  уже в  2015 году компания Лукойл реализовала пилотный проект по внедрению системы дистанционного контроля за состоянием промышленной безопасности на одном из своих опасных производственных объектов на базе отечественного программного продукта. В качестве экспериментальной площадки была выбрана морская платформа на месторождении имени Юрия Корчагина в Каспийском море.</w:t>
      </w:r>
    </w:p>
    <w:p w:rsidR="009C71CB" w:rsidRPr="009C71CB" w:rsidRDefault="009C71CB" w:rsidP="009C71CB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71CB">
        <w:rPr>
          <w:rFonts w:ascii="Times New Roman" w:hAnsi="Times New Roman"/>
          <w:sz w:val="28"/>
          <w:szCs w:val="28"/>
        </w:rPr>
        <w:lastRenderedPageBreak/>
        <w:t>Основная идея проекта основана на использовании риск-ориентированного подхода и заключается в оперативной оценке и прогнозировании любого инцидента и принятии превентивных мер по недопущению какой-либо аварии на опасном производственном объекте.</w:t>
      </w:r>
    </w:p>
    <w:p w:rsidR="009C71CB" w:rsidRPr="009C71CB" w:rsidRDefault="009C71CB" w:rsidP="009C71CB">
      <w:pPr>
        <w:pStyle w:val="a3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C71CB">
        <w:rPr>
          <w:rFonts w:ascii="Times New Roman" w:hAnsi="Times New Roman"/>
          <w:sz w:val="28"/>
          <w:szCs w:val="28"/>
        </w:rPr>
        <w:t xml:space="preserve">Сегодня при участии Ростехнадзора реализуется ряд пилотных проектов на объектах нефтегазовой промышленности. Так называемая система дистанционного контроля промышленной безопасности (СДКПБ) состоит </w:t>
      </w:r>
      <w:r w:rsidRPr="009C71CB">
        <w:rPr>
          <w:rFonts w:ascii="Times New Roman" w:hAnsi="Times New Roman"/>
          <w:sz w:val="28"/>
          <w:szCs w:val="28"/>
        </w:rPr>
        <w:lastRenderedPageBreak/>
        <w:t>из четырех блоков, каждый из которых отвечает за выполнение определенных задач:</w:t>
      </w:r>
    </w:p>
    <w:p w:rsidR="009C71CB" w:rsidRPr="009C71CB" w:rsidRDefault="009C71CB" w:rsidP="009C71C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71CB">
        <w:rPr>
          <w:rFonts w:ascii="Times New Roman" w:hAnsi="Times New Roman"/>
          <w:sz w:val="28"/>
          <w:szCs w:val="28"/>
        </w:rPr>
        <w:t>Документарный блок – анализ документов государственных органов, контрагентов и организации;</w:t>
      </w:r>
    </w:p>
    <w:p w:rsidR="009C71CB" w:rsidRPr="009C71CB" w:rsidRDefault="009C71CB" w:rsidP="009C71CB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71CB">
        <w:rPr>
          <w:rFonts w:ascii="Times New Roman" w:hAnsi="Times New Roman"/>
          <w:sz w:val="28"/>
          <w:szCs w:val="28"/>
        </w:rPr>
        <w:t>Контрольно-технологический блок – оперативный контроль технологических процессов, инцидентов;</w:t>
      </w:r>
    </w:p>
    <w:p w:rsidR="009C71CB" w:rsidRPr="009C71CB" w:rsidRDefault="009C71CB" w:rsidP="009C71C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71CB">
        <w:rPr>
          <w:rFonts w:ascii="Times New Roman" w:hAnsi="Times New Roman"/>
          <w:sz w:val="28"/>
          <w:szCs w:val="28"/>
        </w:rPr>
        <w:t>Контрольно-визуальный блок – видео-, аудио- и фотоматериалы контроля промышленной безопасности, космические снимки;</w:t>
      </w:r>
    </w:p>
    <w:p w:rsidR="009C71CB" w:rsidRPr="009C71CB" w:rsidRDefault="009C71CB" w:rsidP="009C71C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71CB">
        <w:rPr>
          <w:rFonts w:ascii="Times New Roman" w:hAnsi="Times New Roman"/>
          <w:sz w:val="28"/>
          <w:szCs w:val="28"/>
        </w:rPr>
        <w:lastRenderedPageBreak/>
        <w:t>Аналитический блок – оперативный анализ, корреляция событий, анализ исторических данных, прогноз состояния промышленной безопасности, оценка рисков.</w:t>
      </w:r>
    </w:p>
    <w:p w:rsidR="009C71CB" w:rsidRPr="009C71CB" w:rsidRDefault="009C71CB" w:rsidP="009C71CB">
      <w:pPr>
        <w:pStyle w:val="a3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C71CB">
        <w:rPr>
          <w:rFonts w:ascii="Times New Roman" w:hAnsi="Times New Roman"/>
          <w:sz w:val="28"/>
          <w:szCs w:val="28"/>
        </w:rPr>
        <w:t>Информационная система мониторинга промышленной безопасности позволит оптимизировать контрольно-надзорную деятельность ведомства, сократить число проверочных мероприятий и снизить излишнее административное давление на бизнес.</w:t>
      </w:r>
    </w:p>
    <w:p w:rsidR="009C71CB" w:rsidRPr="009C71CB" w:rsidRDefault="009C71CB" w:rsidP="009C71CB">
      <w:pPr>
        <w:pStyle w:val="a3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C71CB">
        <w:rPr>
          <w:rFonts w:ascii="Times New Roman" w:hAnsi="Times New Roman"/>
          <w:sz w:val="28"/>
          <w:szCs w:val="28"/>
        </w:rPr>
        <w:lastRenderedPageBreak/>
        <w:t>Информационная система мониторинга промышленной безопасности устанавливается на опасных производственных объектах I, II класса опасности. Ее стоимость зависит от величины объекта, количества подразделений, удаленности объекта и других факторов.</w:t>
      </w:r>
    </w:p>
    <w:p w:rsidR="009C71CB" w:rsidRDefault="009C71CB" w:rsidP="009C71CB">
      <w:pPr>
        <w:pStyle w:val="a3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C71CB">
        <w:rPr>
          <w:rFonts w:ascii="Times New Roman" w:hAnsi="Times New Roman"/>
          <w:sz w:val="28"/>
          <w:szCs w:val="28"/>
        </w:rPr>
        <w:t>Т.к. установка информационной системы мониторинга промышленной безопасности производится за счет предприятия, у Управления отсутствует информация о ее стоимости.</w:t>
      </w:r>
    </w:p>
    <w:p w:rsidR="009C71CB" w:rsidRDefault="009C71CB" w:rsidP="009C71CB">
      <w:pPr>
        <w:pStyle w:val="a3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9C71CB" w:rsidRPr="009C71CB" w:rsidRDefault="009C71CB" w:rsidP="009C71CB">
      <w:pPr>
        <w:pStyle w:val="a3"/>
        <w:numPr>
          <w:ilvl w:val="0"/>
          <w:numId w:val="3"/>
        </w:numPr>
        <w:tabs>
          <w:tab w:val="left" w:pos="851"/>
        </w:tabs>
        <w:spacing w:after="0"/>
        <w:ind w:left="0" w:firstLine="851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C71CB">
        <w:rPr>
          <w:rFonts w:ascii="Times New Roman" w:eastAsia="Times New Roman" w:hAnsi="Times New Roman"/>
          <w:b/>
          <w:sz w:val="28"/>
          <w:szCs w:val="28"/>
          <w:lang w:eastAsia="ru-RU"/>
        </w:rPr>
        <w:t>Вопрос:</w:t>
      </w:r>
      <w:r w:rsidRPr="009C71CB">
        <w:rPr>
          <w:rFonts w:eastAsia="Times New Roman"/>
          <w:b/>
          <w:lang w:eastAsia="ru-RU"/>
        </w:rPr>
        <w:t xml:space="preserve"> </w:t>
      </w:r>
      <w:r w:rsidRPr="009C71CB">
        <w:rPr>
          <w:rFonts w:ascii="Times New Roman" w:eastAsia="Times New Roman" w:hAnsi="Times New Roman"/>
          <w:b/>
          <w:sz w:val="28"/>
          <w:szCs w:val="28"/>
          <w:lang w:eastAsia="ru-RU"/>
        </w:rPr>
        <w:t>Укажите общее количество дымовых труб тепловых энергоустановок на территории Печорского управления Ростехнадзора, сколько % от этого числа остаются необследованными, принятые меры.</w:t>
      </w:r>
    </w:p>
    <w:p w:rsidR="009C71CB" w:rsidRPr="009C71CB" w:rsidRDefault="009C71CB" w:rsidP="009C71CB">
      <w:pPr>
        <w:tabs>
          <w:tab w:val="left" w:pos="851"/>
        </w:tabs>
        <w:spacing w:after="0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C71CB" w:rsidRPr="009C71CB" w:rsidRDefault="009C71CB" w:rsidP="009C71CB">
      <w:pPr>
        <w:tabs>
          <w:tab w:val="left" w:pos="851"/>
        </w:tabs>
        <w:spacing w:after="0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71CB">
        <w:rPr>
          <w:rFonts w:ascii="Times New Roman" w:eastAsia="Times New Roman" w:hAnsi="Times New Roman"/>
          <w:b/>
          <w:sz w:val="28"/>
          <w:szCs w:val="28"/>
          <w:lang w:eastAsia="ru-RU"/>
        </w:rPr>
        <w:t>Забоев В.И.</w:t>
      </w:r>
      <w:r w:rsidRPr="009C71CB">
        <w:rPr>
          <w:rFonts w:ascii="Times New Roman" w:eastAsia="Times New Roman" w:hAnsi="Times New Roman"/>
          <w:sz w:val="28"/>
          <w:szCs w:val="28"/>
          <w:lang w:eastAsia="ru-RU"/>
        </w:rPr>
        <w:t xml:space="preserve"> Ответ: Согласно нормативных документов в 2017 году Печорское управление проводило проверки </w:t>
      </w:r>
      <w:proofErr w:type="spellStart"/>
      <w:r w:rsidRPr="009C71CB">
        <w:rPr>
          <w:rFonts w:ascii="Times New Roman" w:eastAsia="Times New Roman" w:hAnsi="Times New Roman"/>
          <w:sz w:val="28"/>
          <w:szCs w:val="28"/>
          <w:lang w:eastAsia="ru-RU"/>
        </w:rPr>
        <w:t>теплосетевых</w:t>
      </w:r>
      <w:proofErr w:type="spellEnd"/>
      <w:r w:rsidRPr="009C71CB">
        <w:rPr>
          <w:rFonts w:ascii="Times New Roman" w:eastAsia="Times New Roman" w:hAnsi="Times New Roman"/>
          <w:sz w:val="28"/>
          <w:szCs w:val="28"/>
          <w:lang w:eastAsia="ru-RU"/>
        </w:rPr>
        <w:t xml:space="preserve"> и теплоснабжающих организаций по подготовке к ОЗП 2017-2018г.г. В случаях установки нарушений требований НТД при эксплуатации </w:t>
      </w:r>
      <w:r w:rsidRPr="009C71C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дымовых труб котельных управлением выданы предписания по приведению эксплуатации в соответствие с требованиями.</w:t>
      </w:r>
    </w:p>
    <w:p w:rsidR="009C71CB" w:rsidRPr="009C71CB" w:rsidRDefault="009C71CB" w:rsidP="009C71CB">
      <w:pPr>
        <w:tabs>
          <w:tab w:val="left" w:pos="851"/>
        </w:tabs>
        <w:spacing w:after="0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C71CB" w:rsidRPr="009C71CB" w:rsidRDefault="009C71CB" w:rsidP="009C71CB">
      <w:pPr>
        <w:numPr>
          <w:ilvl w:val="0"/>
          <w:numId w:val="3"/>
        </w:numPr>
        <w:tabs>
          <w:tab w:val="left" w:pos="851"/>
        </w:tabs>
        <w:spacing w:after="0"/>
        <w:ind w:left="0" w:firstLine="851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C71CB">
        <w:rPr>
          <w:rFonts w:ascii="Times New Roman" w:eastAsia="Times New Roman" w:hAnsi="Times New Roman"/>
          <w:b/>
          <w:sz w:val="28"/>
          <w:szCs w:val="28"/>
          <w:lang w:eastAsia="ru-RU"/>
        </w:rPr>
        <w:t>Вопрос:</w:t>
      </w:r>
      <w:r w:rsidRPr="009C71CB">
        <w:rPr>
          <w:rFonts w:eastAsia="Times New Roman"/>
          <w:b/>
          <w:lang w:eastAsia="ru-RU"/>
        </w:rPr>
        <w:t xml:space="preserve"> </w:t>
      </w:r>
      <w:r w:rsidRPr="009C71C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Остались или не остались на территории, подконтрольной Печорскому управлению Ростехнадзора ЛЭП 6-10 </w:t>
      </w:r>
      <w:proofErr w:type="spellStart"/>
      <w:r w:rsidRPr="009C71CB">
        <w:rPr>
          <w:rFonts w:ascii="Times New Roman" w:eastAsia="Times New Roman" w:hAnsi="Times New Roman"/>
          <w:b/>
          <w:sz w:val="28"/>
          <w:szCs w:val="28"/>
          <w:lang w:eastAsia="ru-RU"/>
        </w:rPr>
        <w:t>кВ</w:t>
      </w:r>
      <w:proofErr w:type="spellEnd"/>
      <w:r w:rsidRPr="009C71CB">
        <w:rPr>
          <w:rFonts w:ascii="Times New Roman" w:eastAsia="Times New Roman" w:hAnsi="Times New Roman"/>
          <w:b/>
          <w:sz w:val="28"/>
          <w:szCs w:val="28"/>
          <w:lang w:eastAsia="ru-RU"/>
        </w:rPr>
        <w:t>, провода которых непосредственно соприкасаются с кронами деревьев, что представляет угрозу жизни и здоровью людей?</w:t>
      </w:r>
    </w:p>
    <w:p w:rsidR="009C71CB" w:rsidRPr="009C71CB" w:rsidRDefault="009C71CB" w:rsidP="009C71CB">
      <w:pPr>
        <w:tabs>
          <w:tab w:val="left" w:pos="851"/>
        </w:tabs>
        <w:spacing w:after="0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C71CB" w:rsidRPr="009C71CB" w:rsidRDefault="009C71CB" w:rsidP="009C71CB">
      <w:pPr>
        <w:tabs>
          <w:tab w:val="left" w:pos="851"/>
        </w:tabs>
        <w:spacing w:after="0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71CB">
        <w:rPr>
          <w:rFonts w:ascii="Times New Roman" w:eastAsia="Times New Roman" w:hAnsi="Times New Roman"/>
          <w:b/>
          <w:sz w:val="28"/>
          <w:szCs w:val="28"/>
          <w:lang w:eastAsia="ru-RU"/>
        </w:rPr>
        <w:t>Забоев В.И.</w:t>
      </w:r>
      <w:r w:rsidRPr="009C71CB">
        <w:rPr>
          <w:rFonts w:ascii="Times New Roman" w:eastAsia="Times New Roman" w:hAnsi="Times New Roman"/>
          <w:sz w:val="28"/>
          <w:szCs w:val="28"/>
          <w:lang w:eastAsia="ru-RU"/>
        </w:rPr>
        <w:t xml:space="preserve"> Ответ: Согласно нормативных документов в 2017 году Печорское управление проводило проверки </w:t>
      </w:r>
      <w:proofErr w:type="spellStart"/>
      <w:r w:rsidRPr="009C71CB">
        <w:rPr>
          <w:rFonts w:ascii="Times New Roman" w:eastAsia="Times New Roman" w:hAnsi="Times New Roman"/>
          <w:sz w:val="28"/>
          <w:szCs w:val="28"/>
          <w:lang w:eastAsia="ru-RU"/>
        </w:rPr>
        <w:t>энергоснабжающих</w:t>
      </w:r>
      <w:proofErr w:type="spellEnd"/>
      <w:r w:rsidRPr="009C71CB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организаций по подготовке к ОЗП 2017-</w:t>
      </w:r>
      <w:r w:rsidRPr="009C71C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2018г.г. В случаях установки нарушений требований НТД при эксплуатации ВЛ-6-10кВ управлением выданы предписания по приведению эксплуатации в соответствие с требованиями.</w:t>
      </w:r>
    </w:p>
    <w:p w:rsidR="009C71CB" w:rsidRPr="009C71CB" w:rsidRDefault="009C71CB" w:rsidP="009C71CB">
      <w:pPr>
        <w:tabs>
          <w:tab w:val="left" w:pos="851"/>
        </w:tabs>
        <w:spacing w:after="0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C71CB" w:rsidRPr="009C71CB" w:rsidRDefault="009C71CB" w:rsidP="009C71CB">
      <w:pPr>
        <w:numPr>
          <w:ilvl w:val="0"/>
          <w:numId w:val="3"/>
        </w:numPr>
        <w:tabs>
          <w:tab w:val="left" w:pos="851"/>
        </w:tabs>
        <w:spacing w:after="0"/>
        <w:ind w:left="0" w:firstLine="851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C71CB">
        <w:rPr>
          <w:rFonts w:ascii="Times New Roman" w:eastAsia="Times New Roman" w:hAnsi="Times New Roman"/>
          <w:b/>
          <w:sz w:val="28"/>
          <w:szCs w:val="28"/>
          <w:lang w:eastAsia="ru-RU"/>
        </w:rPr>
        <w:t>Вопрос:</w:t>
      </w:r>
      <w:r w:rsidRPr="009C71CB">
        <w:rPr>
          <w:rFonts w:eastAsia="Times New Roman"/>
          <w:b/>
          <w:lang w:eastAsia="ru-RU"/>
        </w:rPr>
        <w:t xml:space="preserve"> </w:t>
      </w:r>
      <w:r w:rsidRPr="009C71CB">
        <w:rPr>
          <w:rFonts w:ascii="Times New Roman" w:eastAsia="Times New Roman" w:hAnsi="Times New Roman"/>
          <w:b/>
          <w:sz w:val="28"/>
          <w:szCs w:val="28"/>
          <w:lang w:eastAsia="ru-RU"/>
        </w:rPr>
        <w:t>а)</w:t>
      </w:r>
      <w:r w:rsidRPr="009C71CB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>За сколько дней необходимо учебной организации направлять заявку в Печорское управление Ростехнадзора перед проверкой знаний непосредственно в учебной организации?</w:t>
      </w:r>
    </w:p>
    <w:p w:rsidR="009C71CB" w:rsidRPr="009C71CB" w:rsidRDefault="009C71CB" w:rsidP="009C71CB">
      <w:pPr>
        <w:tabs>
          <w:tab w:val="left" w:pos="851"/>
        </w:tabs>
        <w:spacing w:after="0"/>
        <w:ind w:firstLine="567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C71CB">
        <w:rPr>
          <w:rFonts w:ascii="Times New Roman" w:eastAsia="Times New Roman" w:hAnsi="Times New Roman"/>
          <w:b/>
          <w:sz w:val="28"/>
          <w:szCs w:val="28"/>
          <w:lang w:eastAsia="ru-RU"/>
        </w:rPr>
        <w:t>б)</w:t>
      </w:r>
      <w:r w:rsidRPr="009C71CB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Укажите, с целью планирования учебного процесса, в какой день недели (среда, четверг, пятница) наиболее удобно </w:t>
      </w:r>
      <w:r w:rsidRPr="009C71CB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должностным лицам Печорского управления - Председателю, зам. председателя и членам отраслевой комиссии выезжать на проверку знаний в учебную организацию?</w:t>
      </w:r>
    </w:p>
    <w:p w:rsidR="009C71CB" w:rsidRPr="009C71CB" w:rsidRDefault="009C71CB" w:rsidP="009C71CB">
      <w:pPr>
        <w:tabs>
          <w:tab w:val="left" w:pos="851"/>
        </w:tabs>
        <w:spacing w:after="0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C71CB" w:rsidRDefault="009C71CB" w:rsidP="009C71CB">
      <w:pPr>
        <w:tabs>
          <w:tab w:val="left" w:pos="851"/>
        </w:tabs>
        <w:spacing w:after="0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71CB">
        <w:rPr>
          <w:rFonts w:ascii="Times New Roman" w:eastAsia="Times New Roman" w:hAnsi="Times New Roman"/>
          <w:b/>
          <w:sz w:val="28"/>
          <w:szCs w:val="28"/>
          <w:lang w:eastAsia="ru-RU"/>
        </w:rPr>
        <w:t>Забоев В.И.</w:t>
      </w:r>
      <w:r w:rsidRPr="009C71CB">
        <w:rPr>
          <w:rFonts w:ascii="Times New Roman" w:eastAsia="Times New Roman" w:hAnsi="Times New Roman"/>
          <w:sz w:val="28"/>
          <w:szCs w:val="28"/>
          <w:lang w:eastAsia="ru-RU"/>
        </w:rPr>
        <w:t xml:space="preserve"> Ответ: Для проведения проверки знаний норм и правил в учебных центрах руководство центров заранее (при этом временной промежуток для подачи заявок не установлен) совместно с председателем, заместителями председателя комиссии устанавливают время и день для проведения проверки. И при необходимости, проводится выездная проверка знаний.     </w:t>
      </w:r>
    </w:p>
    <w:p w:rsidR="00D41921" w:rsidRPr="00D41921" w:rsidRDefault="00D41921" w:rsidP="00D41921">
      <w:pPr>
        <w:tabs>
          <w:tab w:val="left" w:pos="851"/>
        </w:tabs>
        <w:spacing w:after="0"/>
        <w:ind w:firstLine="567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41921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Вопрос: В каких случаях проводится обоснование безопасности опасного производственного объекта?</w:t>
      </w:r>
    </w:p>
    <w:p w:rsidR="00D41921" w:rsidRPr="00D41921" w:rsidRDefault="0037146F" w:rsidP="00D41921">
      <w:pPr>
        <w:tabs>
          <w:tab w:val="left" w:pos="851"/>
        </w:tabs>
        <w:spacing w:after="0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37146F">
        <w:rPr>
          <w:rFonts w:ascii="Times New Roman" w:eastAsia="Times New Roman" w:hAnsi="Times New Roman"/>
          <w:b/>
          <w:sz w:val="28"/>
          <w:szCs w:val="28"/>
          <w:lang w:eastAsia="ru-RU"/>
        </w:rPr>
        <w:t>Оботуров</w:t>
      </w:r>
      <w:proofErr w:type="spellEnd"/>
      <w:r w:rsidRPr="0037146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С.И.</w:t>
      </w:r>
      <w:r w:rsidRPr="0037146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41921" w:rsidRPr="00D41921">
        <w:rPr>
          <w:rFonts w:ascii="Times New Roman" w:eastAsia="Times New Roman" w:hAnsi="Times New Roman"/>
          <w:sz w:val="28"/>
          <w:szCs w:val="28"/>
          <w:lang w:eastAsia="ru-RU"/>
        </w:rPr>
        <w:t xml:space="preserve">Ответ: Обоснование безопасности опасного производственного объекта - документ, содержащий сведения о результатах оценки риска аварии на опасном производственном объекте и связанной с ней угрозы, условия безопасной эксплуатации опасного производственного объекта, требования к эксплуатации, капитальному ремонту, консервации и ликвидации опасного производственного объекта. </w:t>
      </w:r>
    </w:p>
    <w:p w:rsidR="00D41921" w:rsidRPr="009C71CB" w:rsidRDefault="00D41921" w:rsidP="00D41921">
      <w:pPr>
        <w:tabs>
          <w:tab w:val="left" w:pos="851"/>
        </w:tabs>
        <w:spacing w:after="0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1921">
        <w:rPr>
          <w:rFonts w:ascii="Times New Roman" w:eastAsia="Times New Roman" w:hAnsi="Times New Roman"/>
          <w:sz w:val="28"/>
          <w:szCs w:val="28"/>
          <w:lang w:eastAsia="ru-RU"/>
        </w:rPr>
        <w:t xml:space="preserve">В тех случаях, когда эксплуатация, капитальный ремонт, консервация и ликвидация </w:t>
      </w:r>
      <w:r w:rsidRPr="00D4192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опасного производственного объекта может осуществляться за рамками установленных требований промышленной безопасности или эти требования недостаточны, проводиться обоснование безопасности опасного производственного объекта и его экспертиза промышленной безопасности. При положительных результатах экспертизы промышленной безопасности допускается эксплуатация, капитальный ремонт, консервация и ликвидация опасного производственного объекта с соблюдением требований и мероприятий, указанных в обосновании безопасности.</w:t>
      </w:r>
    </w:p>
    <w:p w:rsidR="009C71CB" w:rsidRPr="009C71CB" w:rsidRDefault="009C71CB" w:rsidP="009C71CB">
      <w:pPr>
        <w:ind w:left="72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C71CB" w:rsidRPr="009C71CB" w:rsidRDefault="009C71CB" w:rsidP="009C71CB">
      <w:pPr>
        <w:pStyle w:val="a3"/>
        <w:spacing w:after="0" w:line="360" w:lineRule="auto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 w:rsidRPr="009C71CB">
        <w:rPr>
          <w:rFonts w:ascii="Times New Roman" w:hAnsi="Times New Roman"/>
          <w:b/>
          <w:sz w:val="28"/>
          <w:szCs w:val="28"/>
        </w:rPr>
        <w:lastRenderedPageBreak/>
        <w:t xml:space="preserve">Вопросы  представителя </w:t>
      </w:r>
      <w:proofErr w:type="spellStart"/>
      <w:r w:rsidRPr="009C71CB">
        <w:rPr>
          <w:rFonts w:ascii="Times New Roman" w:hAnsi="Times New Roman"/>
          <w:b/>
          <w:sz w:val="28"/>
          <w:szCs w:val="28"/>
        </w:rPr>
        <w:t>Сосногорского</w:t>
      </w:r>
      <w:proofErr w:type="spellEnd"/>
      <w:r w:rsidRPr="009C71CB">
        <w:rPr>
          <w:rFonts w:ascii="Times New Roman" w:hAnsi="Times New Roman"/>
          <w:b/>
          <w:sz w:val="28"/>
          <w:szCs w:val="28"/>
        </w:rPr>
        <w:t xml:space="preserve"> ГПЗ ООО «Газпром переработка»</w:t>
      </w:r>
    </w:p>
    <w:p w:rsidR="009C71CB" w:rsidRDefault="009C71CB" w:rsidP="009C71CB">
      <w:pPr>
        <w:pStyle w:val="a3"/>
        <w:spacing w:after="0" w:line="360" w:lineRule="auto"/>
        <w:ind w:left="851"/>
        <w:jc w:val="both"/>
        <w:rPr>
          <w:rFonts w:ascii="Times New Roman" w:hAnsi="Times New Roman"/>
          <w:sz w:val="28"/>
          <w:szCs w:val="28"/>
        </w:rPr>
      </w:pPr>
    </w:p>
    <w:p w:rsidR="00163EB5" w:rsidRPr="00163EB5" w:rsidRDefault="00163EB5" w:rsidP="001D5192">
      <w:pPr>
        <w:pStyle w:val="a3"/>
        <w:numPr>
          <w:ilvl w:val="0"/>
          <w:numId w:val="5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63EB5">
        <w:rPr>
          <w:rFonts w:ascii="Times New Roman" w:hAnsi="Times New Roman"/>
          <w:sz w:val="28"/>
          <w:szCs w:val="28"/>
        </w:rPr>
        <w:t xml:space="preserve"> Пунктом 5.3 Федеральных норм и правил в области промышленной безопасности "Правила безопасности нефтегазоперерабатывающих производств", утвержденных приказом Федеральной службы по экологическому, технологическому и атомному надзору от 29 марта 2016 г. № 125, указана необходимость в разработке инструкций по безопасному ведению работ повышенной </w:t>
      </w:r>
      <w:r w:rsidRPr="00163EB5">
        <w:rPr>
          <w:rFonts w:ascii="Times New Roman" w:hAnsi="Times New Roman"/>
          <w:sz w:val="28"/>
          <w:szCs w:val="28"/>
        </w:rPr>
        <w:lastRenderedPageBreak/>
        <w:t>опасности эксплуатирующей организацией для каждого технологического объекта.</w:t>
      </w:r>
    </w:p>
    <w:p w:rsidR="00163EB5" w:rsidRPr="00163EB5" w:rsidRDefault="00163EB5" w:rsidP="00163EB5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63EB5">
        <w:rPr>
          <w:rFonts w:ascii="Times New Roman" w:hAnsi="Times New Roman"/>
          <w:sz w:val="28"/>
          <w:szCs w:val="28"/>
        </w:rPr>
        <w:t>На нашем предприятии разработаны и продолжительное время действуют общезаводские инструкции для каждого вида работ повышенной опасности (огневые, газоопасные, земляные, работы на высоте и т.п.), в которых определен общий порядок обязательных организационных и технических мероприятий, обеспечивающих безопасность при выполнении этих работ.</w:t>
      </w:r>
    </w:p>
    <w:p w:rsidR="00163EB5" w:rsidRPr="00D07E8C" w:rsidRDefault="00163EB5" w:rsidP="00163EB5">
      <w:pPr>
        <w:pStyle w:val="a3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D07E8C">
        <w:rPr>
          <w:rFonts w:ascii="Times New Roman" w:hAnsi="Times New Roman"/>
          <w:b/>
          <w:sz w:val="28"/>
          <w:szCs w:val="28"/>
        </w:rPr>
        <w:t>Вопрос:</w:t>
      </w:r>
    </w:p>
    <w:p w:rsidR="00163EB5" w:rsidRPr="00163EB5" w:rsidRDefault="00163EB5" w:rsidP="00163EB5">
      <w:pPr>
        <w:pStyle w:val="a3"/>
        <w:spacing w:after="0" w:line="360" w:lineRule="auto"/>
        <w:ind w:left="0" w:firstLine="862"/>
        <w:jc w:val="both"/>
        <w:rPr>
          <w:rFonts w:ascii="Times New Roman" w:hAnsi="Times New Roman"/>
          <w:b/>
          <w:sz w:val="28"/>
          <w:szCs w:val="28"/>
        </w:rPr>
      </w:pPr>
      <w:r w:rsidRPr="00163EB5">
        <w:rPr>
          <w:rFonts w:ascii="Times New Roman" w:hAnsi="Times New Roman"/>
          <w:b/>
          <w:sz w:val="28"/>
          <w:szCs w:val="28"/>
        </w:rPr>
        <w:lastRenderedPageBreak/>
        <w:t>Есть ли необходимость в разработке инструкций по безопасному ведению работ повышенной опасности для каждого технологического объекта предприятия (цеха, участка и т.п.) при условии, что объекты находятся в непосредственной близости друг от друга и в штате предприятия присутствуют заинтересованные подразделения – пожарная часть и военизированный газоспасательный отряд?</w:t>
      </w:r>
    </w:p>
    <w:p w:rsidR="00163EB5" w:rsidRPr="00163EB5" w:rsidRDefault="00D07E8C" w:rsidP="00163EB5">
      <w:pPr>
        <w:pStyle w:val="a3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07E8C">
        <w:rPr>
          <w:rFonts w:ascii="Times New Roman" w:hAnsi="Times New Roman"/>
          <w:b/>
          <w:sz w:val="28"/>
          <w:szCs w:val="28"/>
        </w:rPr>
        <w:lastRenderedPageBreak/>
        <w:t>Оботуров С.И.</w:t>
      </w:r>
      <w:r w:rsidRPr="00D07E8C">
        <w:rPr>
          <w:rFonts w:ascii="Times New Roman" w:hAnsi="Times New Roman"/>
          <w:sz w:val="28"/>
          <w:szCs w:val="28"/>
        </w:rPr>
        <w:t xml:space="preserve"> </w:t>
      </w:r>
      <w:r w:rsidR="00163EB5">
        <w:rPr>
          <w:rFonts w:ascii="Times New Roman" w:hAnsi="Times New Roman"/>
          <w:sz w:val="28"/>
          <w:szCs w:val="28"/>
        </w:rPr>
        <w:t xml:space="preserve">Ответ: </w:t>
      </w:r>
      <w:r w:rsidR="00163EB5" w:rsidRPr="00163EB5">
        <w:rPr>
          <w:rFonts w:ascii="Times New Roman" w:hAnsi="Times New Roman"/>
          <w:sz w:val="28"/>
          <w:szCs w:val="28"/>
        </w:rPr>
        <w:t>Пунктом 5.3 ФНП ПБ «Правила безопасности нефтегазоперерабатывающих производств», утв. приказом Ростехнадзора от 29.03.2016 №125 (далее - Правила) указана необходимость в разработке  эксплуатирующей организацией Инструкции по безопасному ведению работ повышенной опасности для каждого технологического объекта (далее – Инструкция).</w:t>
      </w:r>
    </w:p>
    <w:p w:rsidR="00163EB5" w:rsidRPr="00163EB5" w:rsidRDefault="00163EB5" w:rsidP="00163EB5">
      <w:pPr>
        <w:pStyle w:val="a3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163EB5">
        <w:rPr>
          <w:rFonts w:ascii="Times New Roman" w:hAnsi="Times New Roman"/>
          <w:sz w:val="28"/>
          <w:szCs w:val="28"/>
        </w:rPr>
        <w:t xml:space="preserve">Инструкция должна определять порядок подготовки и безопасного проведения работ повышенной опасности применительно к </w:t>
      </w:r>
      <w:r w:rsidRPr="00163EB5">
        <w:rPr>
          <w:rFonts w:ascii="Times New Roman" w:hAnsi="Times New Roman"/>
          <w:sz w:val="28"/>
          <w:szCs w:val="28"/>
        </w:rPr>
        <w:lastRenderedPageBreak/>
        <w:t>конкретным производственным условиям. Поэтому, следует разрабатывать Инструкцию, требования которой распространяются на каждый вид работ повышенной опасности, определенный эксплуатирующей организацией с учетом взрывопожароопасных показателей и физико-химических свойств обращающихся в технологическом процессе опасных веществ.</w:t>
      </w:r>
    </w:p>
    <w:p w:rsidR="00481D4A" w:rsidRPr="00954CBD" w:rsidRDefault="00481D4A" w:rsidP="001D5192">
      <w:pPr>
        <w:pStyle w:val="a3"/>
        <w:numPr>
          <w:ilvl w:val="0"/>
          <w:numId w:val="5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54CBD">
        <w:rPr>
          <w:rFonts w:ascii="Times New Roman" w:hAnsi="Times New Roman"/>
          <w:sz w:val="28"/>
          <w:szCs w:val="28"/>
        </w:rPr>
        <w:t>Вопрос:  Пунктом 212 Федеральных норм и правил в области промышленной без</w:t>
      </w:r>
      <w:r w:rsidRPr="00954CBD">
        <w:rPr>
          <w:rFonts w:ascii="Times New Roman" w:hAnsi="Times New Roman"/>
          <w:sz w:val="28"/>
          <w:szCs w:val="28"/>
        </w:rPr>
        <w:lastRenderedPageBreak/>
        <w:t>опасности "Правила промышленной безопасности опасных производственных объектов, на которых используется оборудование, работающее под избыточным давлением", утвержденных приказом Федеральной службы по экологическому, технологическому и атомному надзору</w:t>
      </w:r>
      <w:r w:rsidRPr="00954CBD">
        <w:rPr>
          <w:sz w:val="28"/>
          <w:szCs w:val="28"/>
        </w:rPr>
        <w:t xml:space="preserve"> </w:t>
      </w:r>
      <w:r w:rsidRPr="00954CBD">
        <w:rPr>
          <w:rFonts w:ascii="Times New Roman" w:hAnsi="Times New Roman"/>
          <w:sz w:val="28"/>
          <w:szCs w:val="28"/>
        </w:rPr>
        <w:t>от 25 марта 2014 г. N 116 установлено, что перед пуском (включением) в работу на каждой единице оборудования (кроме…) должна быть вывешена табличка или нанесена надпись с указанием:</w:t>
      </w:r>
    </w:p>
    <w:p w:rsidR="00481D4A" w:rsidRPr="00481D4A" w:rsidRDefault="00481D4A" w:rsidP="00954CBD">
      <w:pPr>
        <w:widowControl w:val="0"/>
        <w:autoSpaceDE w:val="0"/>
        <w:autoSpaceDN w:val="0"/>
        <w:adjustRightInd w:val="0"/>
        <w:spacing w:after="0" w:line="360" w:lineRule="auto"/>
        <w:ind w:firstLine="1077"/>
        <w:jc w:val="both"/>
        <w:outlineLvl w:val="0"/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</w:pPr>
      <w:r w:rsidRPr="00481D4A"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  <w:t>…</w:t>
      </w:r>
      <w:r w:rsidRPr="00481D4A">
        <w:rPr>
          <w:rFonts w:ascii="Arial" w:eastAsia="Times New Roman" w:hAnsi="Arial" w:cs="Arial"/>
          <w:bCs/>
          <w:color w:val="26282F"/>
          <w:sz w:val="28"/>
          <w:szCs w:val="28"/>
          <w:lang w:eastAsia="ru-RU"/>
        </w:rPr>
        <w:t xml:space="preserve"> </w:t>
      </w:r>
      <w:r w:rsidRPr="00481D4A"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  <w:t xml:space="preserve">б) </w:t>
      </w:r>
      <w:r w:rsidRPr="00481D4A">
        <w:rPr>
          <w:rFonts w:ascii="Times New Roman" w:eastAsia="Times New Roman" w:hAnsi="Times New Roman"/>
          <w:bCs/>
          <w:color w:val="26282F"/>
          <w:sz w:val="28"/>
          <w:szCs w:val="28"/>
          <w:u w:val="single"/>
          <w:lang w:eastAsia="ru-RU"/>
        </w:rPr>
        <w:t>разрешенных</w:t>
      </w:r>
      <w:r w:rsidRPr="00481D4A"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  <w:t xml:space="preserve"> параметров </w:t>
      </w:r>
      <w:r w:rsidRPr="00481D4A"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  <w:lastRenderedPageBreak/>
        <w:t xml:space="preserve">(давление, </w:t>
      </w:r>
      <w:r w:rsidRPr="00481D4A">
        <w:rPr>
          <w:rFonts w:ascii="Times New Roman" w:eastAsia="Times New Roman" w:hAnsi="Times New Roman"/>
          <w:bCs/>
          <w:color w:val="26282F"/>
          <w:sz w:val="28"/>
          <w:szCs w:val="28"/>
          <w:u w:val="single"/>
          <w:lang w:eastAsia="ru-RU"/>
        </w:rPr>
        <w:t>температура</w:t>
      </w:r>
      <w:r w:rsidRPr="00481D4A"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  <w:t>);</w:t>
      </w:r>
    </w:p>
    <w:p w:rsidR="00481D4A" w:rsidRPr="00481D4A" w:rsidRDefault="00481D4A" w:rsidP="00481D4A">
      <w:pPr>
        <w:spacing w:after="0" w:line="240" w:lineRule="auto"/>
        <w:ind w:firstLine="1080"/>
        <w:jc w:val="both"/>
        <w:rPr>
          <w:lang w:eastAsia="ru-RU"/>
        </w:rPr>
      </w:pPr>
    </w:p>
    <w:p w:rsidR="00481D4A" w:rsidRPr="0099669E" w:rsidRDefault="00481D4A" w:rsidP="0099669E">
      <w:pPr>
        <w:spacing w:after="0" w:line="360" w:lineRule="auto"/>
        <w:ind w:firstLine="107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99669E">
        <w:rPr>
          <w:rFonts w:ascii="Times New Roman" w:hAnsi="Times New Roman"/>
          <w:b/>
          <w:sz w:val="28"/>
          <w:szCs w:val="28"/>
        </w:rPr>
        <w:t>Вопрос:</w:t>
      </w:r>
    </w:p>
    <w:p w:rsidR="00481D4A" w:rsidRPr="0099669E" w:rsidRDefault="00481D4A" w:rsidP="0099669E">
      <w:pPr>
        <w:spacing w:after="0" w:line="360" w:lineRule="auto"/>
        <w:ind w:firstLine="107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99669E">
        <w:rPr>
          <w:rFonts w:ascii="Times New Roman" w:hAnsi="Times New Roman"/>
          <w:b/>
          <w:sz w:val="28"/>
          <w:szCs w:val="28"/>
          <w:u w:val="single"/>
        </w:rPr>
        <w:t>В части сосудов, работающих под давлением</w:t>
      </w:r>
      <w:r w:rsidRPr="0099669E">
        <w:rPr>
          <w:rFonts w:ascii="Times New Roman" w:hAnsi="Times New Roman"/>
          <w:b/>
          <w:sz w:val="28"/>
          <w:szCs w:val="28"/>
        </w:rPr>
        <w:t>: Должна ли вноситься в паспорт сосуда разрешенная температура? Если да, то в какой раздел? Формой паспорта такая запись не предусмотрена.</w:t>
      </w:r>
    </w:p>
    <w:p w:rsidR="00481D4A" w:rsidRDefault="00481D4A" w:rsidP="00481D4A">
      <w:pPr>
        <w:pStyle w:val="a3"/>
        <w:ind w:left="0" w:firstLine="1080"/>
        <w:jc w:val="both"/>
        <w:rPr>
          <w:rFonts w:ascii="Times New Roman" w:hAnsi="Times New Roman"/>
          <w:sz w:val="28"/>
          <w:szCs w:val="28"/>
        </w:rPr>
      </w:pPr>
    </w:p>
    <w:p w:rsidR="008C1B80" w:rsidRDefault="009A3A10" w:rsidP="00481D4A">
      <w:pPr>
        <w:pStyle w:val="a3"/>
        <w:ind w:left="0" w:firstLine="1080"/>
        <w:jc w:val="both"/>
        <w:rPr>
          <w:rFonts w:ascii="Times New Roman" w:hAnsi="Times New Roman"/>
          <w:sz w:val="28"/>
          <w:szCs w:val="28"/>
        </w:rPr>
      </w:pPr>
      <w:r w:rsidRPr="009A3A10">
        <w:rPr>
          <w:rFonts w:ascii="Times New Roman" w:hAnsi="Times New Roman"/>
          <w:b/>
          <w:sz w:val="28"/>
          <w:szCs w:val="28"/>
        </w:rPr>
        <w:t>Оботуров С.И.</w:t>
      </w:r>
      <w:r>
        <w:rPr>
          <w:rFonts w:ascii="Times New Roman" w:hAnsi="Times New Roman"/>
          <w:sz w:val="28"/>
          <w:szCs w:val="28"/>
        </w:rPr>
        <w:t xml:space="preserve"> </w:t>
      </w:r>
      <w:r w:rsidR="004E719A" w:rsidRPr="004E719A">
        <w:rPr>
          <w:rFonts w:ascii="Times New Roman" w:hAnsi="Times New Roman"/>
          <w:sz w:val="28"/>
          <w:szCs w:val="28"/>
        </w:rPr>
        <w:t>Ответ:</w:t>
      </w:r>
      <w:r w:rsidR="004E719A">
        <w:rPr>
          <w:rFonts w:ascii="Times New Roman" w:hAnsi="Times New Roman"/>
          <w:sz w:val="28"/>
          <w:szCs w:val="28"/>
        </w:rPr>
        <w:t xml:space="preserve"> </w:t>
      </w:r>
      <w:r w:rsidR="008C1B80">
        <w:rPr>
          <w:rFonts w:ascii="Times New Roman" w:hAnsi="Times New Roman"/>
          <w:sz w:val="28"/>
          <w:szCs w:val="28"/>
        </w:rPr>
        <w:t xml:space="preserve">в соответствии с п. 18  </w:t>
      </w:r>
      <w:r w:rsidR="008C1B80" w:rsidRPr="008C1B80">
        <w:rPr>
          <w:rFonts w:ascii="Times New Roman" w:hAnsi="Times New Roman"/>
          <w:sz w:val="28"/>
          <w:szCs w:val="28"/>
        </w:rPr>
        <w:t>Техническ</w:t>
      </w:r>
      <w:r w:rsidR="008C1B80">
        <w:rPr>
          <w:rFonts w:ascii="Times New Roman" w:hAnsi="Times New Roman"/>
          <w:sz w:val="28"/>
          <w:szCs w:val="28"/>
        </w:rPr>
        <w:t xml:space="preserve">ого </w:t>
      </w:r>
      <w:r w:rsidR="008C1B80" w:rsidRPr="008C1B80">
        <w:rPr>
          <w:rFonts w:ascii="Times New Roman" w:hAnsi="Times New Roman"/>
          <w:sz w:val="28"/>
          <w:szCs w:val="28"/>
        </w:rPr>
        <w:t xml:space="preserve"> регламент</w:t>
      </w:r>
      <w:r w:rsidR="008C1B80">
        <w:rPr>
          <w:rFonts w:ascii="Times New Roman" w:hAnsi="Times New Roman"/>
          <w:sz w:val="28"/>
          <w:szCs w:val="28"/>
        </w:rPr>
        <w:t>а</w:t>
      </w:r>
      <w:r w:rsidR="008C1B80" w:rsidRPr="008C1B80">
        <w:rPr>
          <w:rFonts w:ascii="Times New Roman" w:hAnsi="Times New Roman"/>
          <w:sz w:val="28"/>
          <w:szCs w:val="28"/>
        </w:rPr>
        <w:t xml:space="preserve"> Таможенного союза "О безопасности оборудования, работающего под избыточным давлением" </w:t>
      </w:r>
      <w:r w:rsidR="008C1B80" w:rsidRPr="008C1B80">
        <w:rPr>
          <w:rFonts w:ascii="Times New Roman" w:hAnsi="Times New Roman"/>
          <w:sz w:val="28"/>
          <w:szCs w:val="28"/>
        </w:rPr>
        <w:lastRenderedPageBreak/>
        <w:t xml:space="preserve">(ТР ТС 032/2013)  </w:t>
      </w:r>
      <w:r w:rsidR="008C1B80">
        <w:rPr>
          <w:rFonts w:ascii="Times New Roman" w:hAnsi="Times New Roman"/>
          <w:sz w:val="28"/>
          <w:szCs w:val="28"/>
        </w:rPr>
        <w:t>в</w:t>
      </w:r>
      <w:r w:rsidR="008C1B80" w:rsidRPr="008C1B80">
        <w:rPr>
          <w:rFonts w:ascii="Times New Roman" w:hAnsi="Times New Roman"/>
          <w:sz w:val="28"/>
          <w:szCs w:val="28"/>
        </w:rPr>
        <w:t xml:space="preserve"> зависимости от вида оборудования паспорт оборудования должен содержать информацию в соответствии с пунктами 19-23 настоящего технического регламента.</w:t>
      </w:r>
    </w:p>
    <w:p w:rsidR="00D951CA" w:rsidRDefault="00356BC1" w:rsidP="00481D4A">
      <w:pPr>
        <w:pStyle w:val="a3"/>
        <w:ind w:left="0" w:firstLine="1080"/>
        <w:jc w:val="both"/>
        <w:rPr>
          <w:rFonts w:ascii="Times New Roman" w:hAnsi="Times New Roman"/>
          <w:sz w:val="28"/>
          <w:szCs w:val="28"/>
        </w:rPr>
      </w:pPr>
      <w:r w:rsidRPr="0099669E">
        <w:rPr>
          <w:rFonts w:ascii="Times New Roman" w:hAnsi="Times New Roman"/>
          <w:sz w:val="28"/>
          <w:szCs w:val="28"/>
        </w:rPr>
        <w:t>Разрешенные параметры, необходимые для внесения в информационную табличку, указаны заводом-изготовителем в паспорте</w:t>
      </w:r>
      <w:r w:rsidR="00781BBE" w:rsidRPr="0099669E">
        <w:rPr>
          <w:rFonts w:ascii="Times New Roman" w:hAnsi="Times New Roman"/>
          <w:sz w:val="28"/>
          <w:szCs w:val="28"/>
        </w:rPr>
        <w:t xml:space="preserve"> оборудования</w:t>
      </w:r>
      <w:r w:rsidRPr="0099669E">
        <w:rPr>
          <w:rFonts w:ascii="Times New Roman" w:hAnsi="Times New Roman"/>
          <w:sz w:val="28"/>
          <w:szCs w:val="28"/>
        </w:rPr>
        <w:t>. Если один из параметров не указан изготовителем, следовательно, в эксплуатационную документацию, а также на информационную табличку оборудования, работающего под избыточным давлением, вносить не требуется.</w:t>
      </w:r>
    </w:p>
    <w:p w:rsidR="0099669E" w:rsidRPr="0099669E" w:rsidRDefault="0099669E" w:rsidP="00481D4A">
      <w:pPr>
        <w:pStyle w:val="a3"/>
        <w:ind w:left="0" w:firstLine="1080"/>
        <w:jc w:val="both"/>
        <w:rPr>
          <w:rFonts w:ascii="Times New Roman" w:hAnsi="Times New Roman"/>
          <w:sz w:val="28"/>
          <w:szCs w:val="28"/>
        </w:rPr>
      </w:pPr>
    </w:p>
    <w:p w:rsidR="00481D4A" w:rsidRPr="00481D4A" w:rsidRDefault="00481D4A" w:rsidP="001D5192">
      <w:pPr>
        <w:pStyle w:val="a3"/>
        <w:numPr>
          <w:ilvl w:val="0"/>
          <w:numId w:val="5"/>
        </w:numPr>
        <w:spacing w:line="360" w:lineRule="auto"/>
        <w:ind w:left="0" w:firstLine="107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81D4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Пунктом 214 Федеральных норм и правил в области промышленной безопасности "Правила промышленной безопасности опасных производственных объектов, на которых используется оборудование, работающее под избыточным давлением", утвержденных приказом Федеральной службы по экологическому, технологическому и атомному надзору от 25 марта 2014 г. N 116 установлено, что эксплуатирующая организация направляет в территориальный орган Ростех</w:t>
      </w:r>
      <w:r w:rsidRPr="00481D4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надзора по месту эксплуатации ОПО информацию согласно пункту 216 настоящих ФНП для осуществления учета оборудования под давлением.</w:t>
      </w:r>
    </w:p>
    <w:p w:rsidR="00481D4A" w:rsidRPr="00481D4A" w:rsidRDefault="00481D4A" w:rsidP="0099669E">
      <w:pPr>
        <w:pStyle w:val="a3"/>
        <w:spacing w:line="360" w:lineRule="auto"/>
        <w:ind w:left="0" w:firstLine="107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481D4A" w:rsidRPr="004E719A" w:rsidRDefault="00481D4A" w:rsidP="00481D4A">
      <w:pPr>
        <w:pStyle w:val="a3"/>
        <w:ind w:left="0" w:firstLine="1080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4E719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Вопрос: В перечне документов (п.216), предоставляемых при регистрации, отсутствует паспорт на оборудование, хотя в паспорте должна ставиться отметка о регистрации. Каким образом и в какие сроки должна производиться регистрация оборудования, работающего под давлением в РТН? [для справки - в отменённых ПБ 03-576-03 «Правила устройства и безопасной </w:t>
      </w:r>
      <w:r w:rsidRPr="004E719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lastRenderedPageBreak/>
        <w:t>эксплуатации сосудов, работающих под давлением», утвержденных постановлением Федерального горного и промышленного надзора России от 11 июня 2003 г. № 91 (п.п.6.2.3, 6.2.4.) все процедуры были прописаны].</w:t>
      </w:r>
    </w:p>
    <w:p w:rsidR="00453DB5" w:rsidRDefault="009A3A10" w:rsidP="00481D4A">
      <w:pPr>
        <w:pStyle w:val="a3"/>
        <w:ind w:left="0" w:firstLine="108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A3A10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Оботуров С.И.</w:t>
      </w:r>
      <w:r w:rsidRPr="009A3A1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4E719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Ответ: </w:t>
      </w:r>
      <w:r w:rsidR="001776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Процедура постановки на учет</w:t>
      </w:r>
      <w:r w:rsidR="00177664" w:rsidRPr="001776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="00177664" w:rsidRPr="001776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Ростехнадзоре</w:t>
      </w:r>
      <w:proofErr w:type="spellEnd"/>
      <w:r w:rsidR="00177664" w:rsidRPr="001776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оборудования,</w:t>
      </w:r>
      <w:r w:rsidR="001776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раб</w:t>
      </w:r>
      <w:r w:rsidR="00177664" w:rsidRPr="001776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отающего под избыточным давлением</w:t>
      </w:r>
      <w:r w:rsidR="00453DB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(далее – ОРПД)</w:t>
      </w:r>
      <w:r w:rsidR="001776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="00177664" w:rsidRPr="001776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обязательна и </w:t>
      </w:r>
      <w:r w:rsidR="00453DB5" w:rsidRPr="00453DB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осуществляе</w:t>
      </w:r>
      <w:r w:rsidR="00564CA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тся</w:t>
      </w:r>
      <w:r w:rsidR="00453DB5" w:rsidRPr="00453DB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 основании информации о нем, направляемой эксплуатирующей организацией в территориальный орган </w:t>
      </w:r>
      <w:r w:rsidR="00453DB5" w:rsidRPr="007D35BA">
        <w:rPr>
          <w:rFonts w:ascii="Times New Roman" w:hAnsi="Times New Roman"/>
          <w:sz w:val="28"/>
          <w:szCs w:val="28"/>
          <w:shd w:val="clear" w:color="auto" w:fill="FFFFFF"/>
        </w:rPr>
        <w:t xml:space="preserve">Ростехнадзора в объеме, установленном </w:t>
      </w:r>
      <w:r w:rsidR="00564CAF" w:rsidRPr="007D35BA">
        <w:rPr>
          <w:rFonts w:ascii="Times New Roman" w:hAnsi="Times New Roman"/>
          <w:sz w:val="28"/>
          <w:szCs w:val="28"/>
          <w:shd w:val="clear" w:color="auto" w:fill="FFFFFF"/>
        </w:rPr>
        <w:t>п.</w:t>
      </w:r>
      <w:r w:rsidR="007D35BA" w:rsidRPr="007D35B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564CAF" w:rsidRPr="007D35BA">
        <w:rPr>
          <w:rFonts w:ascii="Times New Roman" w:hAnsi="Times New Roman"/>
          <w:sz w:val="28"/>
          <w:szCs w:val="28"/>
          <w:shd w:val="clear" w:color="auto" w:fill="FFFFFF"/>
        </w:rPr>
        <w:t xml:space="preserve">216 </w:t>
      </w:r>
      <w:r w:rsidR="00453DB5" w:rsidRPr="007D35BA">
        <w:rPr>
          <w:rFonts w:ascii="Times New Roman" w:hAnsi="Times New Roman"/>
          <w:sz w:val="28"/>
          <w:szCs w:val="28"/>
          <w:shd w:val="clear" w:color="auto" w:fill="FFFFFF"/>
        </w:rPr>
        <w:t xml:space="preserve">ФНП </w:t>
      </w:r>
      <w:r w:rsidR="00503F84" w:rsidRPr="007D35BA">
        <w:rPr>
          <w:rFonts w:ascii="Times New Roman" w:hAnsi="Times New Roman"/>
          <w:sz w:val="28"/>
          <w:szCs w:val="28"/>
          <w:shd w:val="clear" w:color="auto" w:fill="FFFFFF"/>
        </w:rPr>
        <w:t>№</w:t>
      </w:r>
      <w:r w:rsidR="007D35BA" w:rsidRPr="007D35B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503F84" w:rsidRPr="007D35BA">
        <w:rPr>
          <w:rFonts w:ascii="Times New Roman" w:hAnsi="Times New Roman"/>
          <w:sz w:val="28"/>
          <w:szCs w:val="28"/>
          <w:shd w:val="clear" w:color="auto" w:fill="FFFFFF"/>
        </w:rPr>
        <w:t>116</w:t>
      </w:r>
      <w:r w:rsidR="00453DB5" w:rsidRPr="007D35BA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7D35BA">
        <w:rPr>
          <w:rFonts w:ascii="Times New Roman" w:hAnsi="Times New Roman"/>
          <w:sz w:val="28"/>
          <w:szCs w:val="28"/>
        </w:rPr>
        <w:t>п</w:t>
      </w:r>
      <w:r w:rsidR="007D35BA" w:rsidRPr="007D35BA">
        <w:rPr>
          <w:rFonts w:ascii="Times New Roman" w:hAnsi="Times New Roman"/>
          <w:sz w:val="28"/>
          <w:szCs w:val="28"/>
        </w:rPr>
        <w:t xml:space="preserve">осле принятия решения о вводе в </w:t>
      </w:r>
      <w:r w:rsidR="007D35BA" w:rsidRPr="007D35BA">
        <w:rPr>
          <w:rFonts w:ascii="Times New Roman" w:hAnsi="Times New Roman"/>
          <w:sz w:val="28"/>
          <w:szCs w:val="28"/>
        </w:rPr>
        <w:lastRenderedPageBreak/>
        <w:t xml:space="preserve">эксплуатацию и пуска (включения) в работу </w:t>
      </w:r>
      <w:r w:rsidR="007D35BA">
        <w:rPr>
          <w:rFonts w:ascii="Times New Roman" w:hAnsi="Times New Roman"/>
          <w:sz w:val="28"/>
          <w:szCs w:val="28"/>
        </w:rPr>
        <w:t>ОРПД</w:t>
      </w:r>
      <w:r w:rsidR="00453DB5" w:rsidRPr="007D35BA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="00453DB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Предъявление паспорта ОРПД для </w:t>
      </w:r>
      <w:r w:rsidR="00564CA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постановки его на учет</w:t>
      </w:r>
      <w:r w:rsidR="00453DB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не требуется.</w:t>
      </w:r>
    </w:p>
    <w:p w:rsidR="00473186" w:rsidRDefault="00473186" w:rsidP="00481D4A">
      <w:pPr>
        <w:pStyle w:val="a3"/>
        <w:ind w:left="0" w:firstLine="108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4E719A" w:rsidRPr="004E719A" w:rsidRDefault="004E719A" w:rsidP="001D5192">
      <w:pPr>
        <w:pStyle w:val="a3"/>
        <w:numPr>
          <w:ilvl w:val="0"/>
          <w:numId w:val="5"/>
        </w:numPr>
        <w:ind w:left="0" w:firstLine="108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E719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Подпунктом б пункта 218 Федеральных норм и правил в области промышленной безопасности "Правила промышленной безопасности опасных производственных объектов, на которых используется оборудование, работающее под избыточным давлением", утвержденных приказом Федеральной службы по экологическому, технологическому и атомному надзору от 25 марта 2014 г. N 116 (далее – Правил) содержится требование о назначении …ответственного </w:t>
      </w:r>
      <w:r w:rsidRPr="004E719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(ответственных) за осуществление производственного контроля за безопасной эксплуатацией оборудования под давлением, а также ответственных за исправное состояние и безопасную эксплуатацию оборудования под давлением. </w:t>
      </w:r>
    </w:p>
    <w:p w:rsidR="004E719A" w:rsidRPr="004E719A" w:rsidRDefault="004E719A" w:rsidP="004E719A">
      <w:pPr>
        <w:pStyle w:val="a3"/>
        <w:ind w:left="0" w:firstLine="108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E719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пункте 362 Правил ссылка на ответственного за осуществление производственного контроля за безопасной эксплуатацией оборудования совместно с ответственным за исправное состояние и безопасную эксплуатацию оборудования….</w:t>
      </w:r>
    </w:p>
    <w:p w:rsidR="004E719A" w:rsidRPr="004E719A" w:rsidRDefault="004E719A" w:rsidP="004E719A">
      <w:pPr>
        <w:pStyle w:val="a3"/>
        <w:ind w:left="0" w:firstLine="108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E719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пункте 370 раздела «Техническое освидетельствование котлов» во втором аб</w:t>
      </w:r>
      <w:r w:rsidRPr="004E719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заце ссылка на ответственного за осуществление производственного контроля за безопасной эксплуатацией оборудования и ответственного за его исправное состояние и безопасную эксплуатацию…..</w:t>
      </w:r>
    </w:p>
    <w:p w:rsidR="004E719A" w:rsidRPr="004E719A" w:rsidRDefault="004E719A" w:rsidP="004E719A">
      <w:pPr>
        <w:pStyle w:val="a3"/>
        <w:ind w:left="0" w:firstLine="108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E719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пункте 383 раздела «Техническое освидетельствование сосудов» ссылка на лицо, ответственное за осуществление производственного контроля за эксплуатацией сосудов, работающих под давлением….</w:t>
      </w:r>
    </w:p>
    <w:p w:rsidR="004E719A" w:rsidRPr="004E719A" w:rsidRDefault="004E719A" w:rsidP="004E719A">
      <w:pPr>
        <w:pStyle w:val="a3"/>
        <w:ind w:left="0" w:firstLine="108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4E719A" w:rsidRPr="004E719A" w:rsidRDefault="004E719A" w:rsidP="004E719A">
      <w:pPr>
        <w:pStyle w:val="a3"/>
        <w:ind w:left="0" w:firstLine="108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E719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Вопрос:</w:t>
      </w:r>
    </w:p>
    <w:p w:rsidR="004E719A" w:rsidRPr="004E719A" w:rsidRDefault="004E719A" w:rsidP="004E719A">
      <w:pPr>
        <w:pStyle w:val="a3"/>
        <w:ind w:left="0" w:firstLine="1080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4E719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Какие правильные названия у ответственных лиц должны быть?</w:t>
      </w:r>
    </w:p>
    <w:p w:rsidR="00564CAF" w:rsidRDefault="009A3A10" w:rsidP="004E719A">
      <w:pPr>
        <w:pStyle w:val="a3"/>
        <w:ind w:left="0" w:firstLine="108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A3A10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lastRenderedPageBreak/>
        <w:t>Оботуров С.И.</w:t>
      </w:r>
      <w:r w:rsidRPr="009A3A1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4E719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Ответ: </w:t>
      </w:r>
      <w:r w:rsidR="00564CA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Назначение ответственных лиц при эксплуатации ОРПД предусмотрено подпунктом б пункта 218. Эксплуатирующей организацией </w:t>
      </w:r>
      <w:r w:rsidR="00256DD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приказом </w:t>
      </w:r>
      <w:r w:rsidR="00564CA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должны быть назначены следующие </w:t>
      </w:r>
      <w:r w:rsidR="00256DD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ответственные</w:t>
      </w:r>
      <w:r w:rsidR="00564CA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</w:p>
    <w:p w:rsidR="00564CAF" w:rsidRDefault="00256DD4" w:rsidP="00564CAF">
      <w:pPr>
        <w:pStyle w:val="a3"/>
        <w:ind w:left="0" w:firstLine="108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r w:rsidRPr="00564CA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ответственн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ый</w:t>
      </w:r>
      <w:r w:rsidRPr="00564CA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за осуществление производственного контроля за безопасной эксплуатацией оборудования под давлением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256DD4" w:rsidRDefault="00256DD4" w:rsidP="00564CAF">
      <w:pPr>
        <w:pStyle w:val="a3"/>
        <w:ind w:left="0" w:firstLine="108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r w:rsidRPr="00564CA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ответственны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й</w:t>
      </w:r>
      <w:r w:rsidRPr="00564CA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за исправное состояние и безопасную эксплуатацию оборудования под давлением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99669E" w:rsidRDefault="0099669E" w:rsidP="00564CAF">
      <w:pPr>
        <w:pStyle w:val="a3"/>
        <w:ind w:left="0" w:firstLine="108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4E719A" w:rsidRPr="004E719A" w:rsidRDefault="004E719A" w:rsidP="001D5192">
      <w:pPr>
        <w:pStyle w:val="a3"/>
        <w:numPr>
          <w:ilvl w:val="0"/>
          <w:numId w:val="5"/>
        </w:numPr>
        <w:ind w:left="0" w:firstLine="108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E719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Пунктом 302 раздела «Техническое освидетельствование сосудов» Федеральных </w:t>
      </w:r>
      <w:r w:rsidRPr="004E719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норм и правил в области промышленной безопасности "Правила промышленной безопасности опасных производственных объектов, на которых используется оборудование, работающее под избыточным давлением", утвержденных приказом Федеральной службы по экологическому, технологическому и атомному надзору от 25 марта 2014 г. N 116 установлено, что эксплуатация сосудов под давлением должна осуществляться в соответствии с разработанной и утвержденной производственной инструкцией по режиму работы и безопасному обслуживанию сосудов. В инструкции, в частности, должны быть регламентированы:</w:t>
      </w:r>
    </w:p>
    <w:p w:rsidR="004E719A" w:rsidRPr="004E719A" w:rsidRDefault="004E719A" w:rsidP="004E719A">
      <w:pPr>
        <w:pStyle w:val="a3"/>
        <w:ind w:left="0" w:firstLine="108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E719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…ж) случаи, требующие немедленной остановки сосуда, предусмотренные настоящими ФНП, а также другие, обусловленные спецификой работы сосуда. Порядок аварийной остановки и снижения давления до атмосферного устанавливают в зависимости от конкретной схемы включения сосуда и технологического процесса;</w:t>
      </w:r>
    </w:p>
    <w:p w:rsidR="004E719A" w:rsidRPr="004E719A" w:rsidRDefault="004E719A" w:rsidP="004E719A">
      <w:pPr>
        <w:pStyle w:val="a3"/>
        <w:ind w:left="0" w:firstLine="108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E719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з) действия персонала при ликвидации аварийных ситуаций…»</w:t>
      </w:r>
    </w:p>
    <w:p w:rsidR="004E719A" w:rsidRPr="004E719A" w:rsidRDefault="004E719A" w:rsidP="004E719A">
      <w:pPr>
        <w:pStyle w:val="a3"/>
        <w:ind w:left="0" w:firstLine="108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4E719A" w:rsidRPr="004E719A" w:rsidRDefault="004E719A" w:rsidP="004E719A">
      <w:pPr>
        <w:pStyle w:val="a3"/>
        <w:ind w:left="0" w:firstLine="108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E719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Пунктом 357 раздела «Порядок действий в случаях аварии или инцидента при эксплуатации оборудования под давлением» </w:t>
      </w:r>
      <w:r w:rsidRPr="004E719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вышеуказанных Правил установлено требование по разработке и утверждению инструкции, устанавливающей действия работников в аварийных ситуациях.</w:t>
      </w:r>
    </w:p>
    <w:p w:rsidR="004E719A" w:rsidRPr="004E719A" w:rsidRDefault="004E719A" w:rsidP="004E719A">
      <w:pPr>
        <w:pStyle w:val="a3"/>
        <w:ind w:left="0" w:firstLine="108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4E719A" w:rsidRPr="004E719A" w:rsidRDefault="004E719A" w:rsidP="004E719A">
      <w:pPr>
        <w:pStyle w:val="a3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E719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Вопрос:</w:t>
      </w:r>
    </w:p>
    <w:p w:rsidR="004E719A" w:rsidRPr="003B0258" w:rsidRDefault="004E719A" w:rsidP="00954CBD">
      <w:pPr>
        <w:pStyle w:val="a3"/>
        <w:ind w:left="0" w:firstLine="1440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3B0258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В части СРД: учитывая, что на предприятии разработаны общезаводская и по каждому подразделению, с учетом «местных условий», «Инструкции по режиму работы и безопасному обслуживанию сосудов, работающих под давлением», в содержании которых присутствуют разделы со</w:t>
      </w:r>
      <w:r w:rsidRPr="003B0258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lastRenderedPageBreak/>
        <w:t>гласно п.</w:t>
      </w:r>
      <w:r w:rsidR="002E28B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3B0258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302 ФНП, не является ли избыточным требование п.357 о разработке еще одной инструкции? </w:t>
      </w:r>
    </w:p>
    <w:p w:rsidR="004E719A" w:rsidRPr="003B0258" w:rsidRDefault="004E719A" w:rsidP="00954CBD">
      <w:pPr>
        <w:pStyle w:val="a3"/>
        <w:ind w:left="0" w:firstLine="1440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3B0258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[для справки – на предприятии действуют Планы мероприятий по локализации и ликвидации последствий аварий на опасных производственных объектах I, II и III классов опасности и для каждого ОПО планы локализации и ликвидации аварий (ПЛА, разработанные на основании п. 2.7 «Общих правил взрывобезопасности для взрывопожароопасных химических, нефтехимических и нефтеперерабатывающих производств»].</w:t>
      </w:r>
    </w:p>
    <w:p w:rsidR="00564CAF" w:rsidRDefault="009A3A10" w:rsidP="00954CBD">
      <w:pPr>
        <w:pStyle w:val="a3"/>
        <w:ind w:left="0" w:firstLine="7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A3A10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lastRenderedPageBreak/>
        <w:t>Оботуров С.И.</w:t>
      </w:r>
      <w:r w:rsidRPr="009A3A1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4E719A" w:rsidRPr="004E719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Ответ: </w:t>
      </w:r>
      <w:r w:rsidR="004E719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E3795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соответствии с п</w:t>
      </w:r>
      <w:r w:rsidR="00C05CC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унктом 302 ФНП № 116</w:t>
      </w:r>
      <w:r w:rsidR="00E37955" w:rsidRPr="00E37955">
        <w:t xml:space="preserve"> </w:t>
      </w:r>
      <w:r w:rsidR="00E37955" w:rsidRPr="00E3795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эксплуатирующ</w:t>
      </w:r>
      <w:r w:rsidR="00E3795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ая</w:t>
      </w:r>
      <w:r w:rsidR="00E37955" w:rsidRPr="00E3795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организаци</w:t>
      </w:r>
      <w:r w:rsidR="00E3795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 разрабатывает</w:t>
      </w:r>
      <w:r w:rsidR="00C05CC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E3795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C05CC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производственн</w:t>
      </w:r>
      <w:r w:rsidR="00E3795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ые</w:t>
      </w:r>
      <w:r w:rsidR="00C05CC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инструкции по режиму работы и безопасному обслуживанию </w:t>
      </w:r>
      <w:r w:rsidR="00E3795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для </w:t>
      </w:r>
      <w:r w:rsidR="00C05CC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сосудов</w:t>
      </w:r>
      <w:r w:rsidR="00E3795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</w:t>
      </w:r>
      <w:r w:rsidR="00E37955" w:rsidRPr="00E3795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их назначени</w:t>
      </w:r>
      <w:r w:rsidR="00E3795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ю</w:t>
      </w:r>
      <w:r w:rsidR="00C05CC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В данной производственной инструкции должен быть раздел о порядке действий персонала,</w:t>
      </w:r>
      <w:r w:rsidR="00503F8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503F84" w:rsidRPr="00503F84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>обслуживающих сосуды под давлением</w:t>
      </w:r>
      <w:r w:rsidR="00503F8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="00C05CC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при ликвидации аварийных ситуаций</w:t>
      </w:r>
      <w:r w:rsidR="00503F8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B242CA" w:rsidRDefault="00B242CA" w:rsidP="00954CBD">
      <w:pPr>
        <w:pStyle w:val="a3"/>
        <w:ind w:left="0" w:firstLine="7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Кроме того,  производственная инструкция регламентирует действия конкретного работника в аварийной ситуации.</w:t>
      </w:r>
    </w:p>
    <w:p w:rsidR="00B242CA" w:rsidRDefault="00B242CA" w:rsidP="00954CBD">
      <w:pPr>
        <w:pStyle w:val="a3"/>
        <w:ind w:left="0" w:firstLine="7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Инструкция, указанная в пункте</w:t>
      </w:r>
      <w:r w:rsidRPr="00B242C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357 ФНП №</w:t>
      </w:r>
      <w:r w:rsidR="003C177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116,</w:t>
      </w:r>
      <w:r w:rsidR="00B85F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устанавливает действия работников в </w:t>
      </w:r>
      <w:r w:rsidR="00B85F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аварийной ситуации ОПО в целом,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B85F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распространяется </w:t>
      </w:r>
      <w:r w:rsidR="00B85FF7" w:rsidRPr="00B242CA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>на все виды ОРПД</w:t>
      </w:r>
      <w:r w:rsidR="00B85F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452E41" w:rsidRPr="00452E41" w:rsidRDefault="00452E41" w:rsidP="00E37955">
      <w:pPr>
        <w:pStyle w:val="a3"/>
        <w:ind w:left="0" w:firstLine="85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Пунктом 35</w:t>
      </w:r>
      <w:r w:rsidR="00E3795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8</w:t>
      </w:r>
      <w:r w:rsidR="00B85F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установлено,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что</w:t>
      </w:r>
      <w:r w:rsidRPr="00452E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3C177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</w:t>
      </w:r>
      <w:r w:rsidRPr="00452E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инструкциях, устанавливающих действия работников в аварийных ситуациях, наряду с требованиями, определяемыми спецификой ОПО, должны быть указаны следующие сведения для работников, занятых эксплуатацией оборудования под давлением:</w:t>
      </w:r>
    </w:p>
    <w:p w:rsidR="00452E41" w:rsidRPr="00452E41" w:rsidRDefault="00452E41" w:rsidP="00452E41">
      <w:pPr>
        <w:pStyle w:val="a3"/>
        <w:ind w:firstLine="7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52E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а) оперативные действия по предотвращению и локализации аварий;</w:t>
      </w:r>
    </w:p>
    <w:p w:rsidR="00452E41" w:rsidRPr="00452E41" w:rsidRDefault="00452E41" w:rsidP="00452E41">
      <w:pPr>
        <w:pStyle w:val="a3"/>
        <w:ind w:firstLine="7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52E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б) способы и методы ликвидации аварий;</w:t>
      </w:r>
    </w:p>
    <w:p w:rsidR="00452E41" w:rsidRPr="00452E41" w:rsidRDefault="00452E41" w:rsidP="00452E41">
      <w:pPr>
        <w:pStyle w:val="a3"/>
        <w:ind w:firstLine="7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52E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 в) схемы эвакуации в случае возникновения взрыва, пожара, выброса токсичных веществ в помещении или на площадке, где эксплуатируется оборудование, если аварийная ситуация не может быть локализована или ликвидирована;</w:t>
      </w:r>
    </w:p>
    <w:p w:rsidR="00452E41" w:rsidRPr="00452E41" w:rsidRDefault="00452E41" w:rsidP="00452E41">
      <w:pPr>
        <w:pStyle w:val="a3"/>
        <w:ind w:firstLine="7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52E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г) порядок использования системы пожаротушения в случае локальных возгораний оборудования ОПО;</w:t>
      </w:r>
    </w:p>
    <w:p w:rsidR="00452E41" w:rsidRPr="00452E41" w:rsidRDefault="00452E41" w:rsidP="00452E41">
      <w:pPr>
        <w:pStyle w:val="a3"/>
        <w:ind w:firstLine="7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52E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д) порядок приведения оборудования под давлением в безопасное положение в нерабочем состоянии;</w:t>
      </w:r>
    </w:p>
    <w:p w:rsidR="00452E41" w:rsidRPr="00452E41" w:rsidRDefault="00452E41" w:rsidP="00452E41">
      <w:pPr>
        <w:pStyle w:val="a3"/>
        <w:ind w:firstLine="7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52E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е) места отключения вводов электропитания и перечень лиц, имеющих право на отключение;</w:t>
      </w:r>
    </w:p>
    <w:p w:rsidR="00452E41" w:rsidRPr="00452E41" w:rsidRDefault="00452E41" w:rsidP="00452E41">
      <w:pPr>
        <w:pStyle w:val="a3"/>
        <w:ind w:firstLine="7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52E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 ж) места расположения аптечек первой помощи;</w:t>
      </w:r>
    </w:p>
    <w:p w:rsidR="00452E41" w:rsidRPr="00452E41" w:rsidRDefault="00452E41" w:rsidP="00452E41">
      <w:pPr>
        <w:pStyle w:val="a3"/>
        <w:ind w:firstLine="7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52E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з) методы оказания первой помощи работникам, попавшим под электрическое напряжение, получившим ожоги, отравившимся продуктами горения;</w:t>
      </w:r>
    </w:p>
    <w:p w:rsidR="00452E41" w:rsidRDefault="00452E41" w:rsidP="00452E41">
      <w:pPr>
        <w:pStyle w:val="a3"/>
        <w:ind w:firstLine="7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52E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и) порядок оповещения работников ОПО и специализированных служб, привлекаемых к осуществлению действий по локализации аварий.</w:t>
      </w:r>
    </w:p>
    <w:p w:rsidR="00E37955" w:rsidRPr="00452E41" w:rsidRDefault="00E37955" w:rsidP="00452E41">
      <w:pPr>
        <w:pStyle w:val="a3"/>
        <w:ind w:firstLine="7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Данные сведения отсутствуют в производственных инструкциях.</w:t>
      </w:r>
    </w:p>
    <w:p w:rsidR="00954CBD" w:rsidRPr="00954CBD" w:rsidRDefault="00452E41" w:rsidP="00452E41">
      <w:pPr>
        <w:pStyle w:val="a3"/>
        <w:ind w:left="0" w:firstLine="7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52E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954CB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</w:t>
      </w:r>
      <w:r w:rsidR="002E28B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огласно ч. 2 ст. 10 Федерального закона </w:t>
      </w:r>
      <w:r w:rsidR="002E28B7" w:rsidRPr="002E28B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от 21.07.1997 № 116 - ФЗ </w:t>
      </w:r>
      <w:r w:rsidR="002E28B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«О пр</w:t>
      </w:r>
      <w:r w:rsidR="00E3795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омышленной безопасности опасных</w:t>
      </w:r>
      <w:r w:rsidR="002E28B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производственных </w:t>
      </w:r>
      <w:r w:rsidR="002E28B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объектов» </w:t>
      </w:r>
      <w:r w:rsidR="00FE29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FE2964" w:rsidRPr="00FE29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разработк</w:t>
      </w:r>
      <w:r w:rsidR="00FE29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="00FE2964" w:rsidRPr="00FE29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утверждени</w:t>
      </w:r>
      <w:r w:rsidR="00FE29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</w:t>
      </w:r>
      <w:r w:rsidR="00FE2964" w:rsidRPr="00FE29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планов мероприятий по локализации и ликвидации последствий аварий на опасных производственных объектах</w:t>
      </w:r>
      <w:r w:rsidR="00E3795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="00954CB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где признаком опасности является </w:t>
      </w:r>
      <w:r w:rsidR="00954CBD" w:rsidRPr="00954CB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использ</w:t>
      </w:r>
      <w:r w:rsidR="00954CB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ование</w:t>
      </w:r>
      <w:r w:rsidR="00954CBD" w:rsidRPr="00954CB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оборудовани</w:t>
      </w:r>
      <w:r w:rsidR="00954CB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</w:t>
      </w:r>
      <w:r w:rsidR="00954CBD" w:rsidRPr="00954CB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работающе</w:t>
      </w:r>
      <w:r w:rsidR="00954CB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</w:t>
      </w:r>
      <w:r w:rsidR="00954CBD" w:rsidRPr="00954CB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под избыточным давлением более 0,07 </w:t>
      </w:r>
      <w:proofErr w:type="spellStart"/>
      <w:r w:rsidR="00954CBD" w:rsidRPr="00954CB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мегапаскаля</w:t>
      </w:r>
      <w:proofErr w:type="spellEnd"/>
      <w:r w:rsidR="00954CBD" w:rsidRPr="00954CB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</w:p>
    <w:p w:rsidR="00954CBD" w:rsidRPr="00954CBD" w:rsidRDefault="00954CBD" w:rsidP="00954CBD">
      <w:pPr>
        <w:pStyle w:val="a3"/>
        <w:ind w:left="0" w:firstLine="7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54CB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954CBD" w:rsidRPr="00954CBD" w:rsidRDefault="00954CBD" w:rsidP="00954CBD">
      <w:pPr>
        <w:pStyle w:val="a3"/>
        <w:ind w:left="0" w:firstLine="7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54CB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а) пара, газа (в газообразном, сжиженном состоянии);</w:t>
      </w:r>
    </w:p>
    <w:p w:rsidR="00954CBD" w:rsidRPr="00954CBD" w:rsidRDefault="00954CBD" w:rsidP="00954CBD">
      <w:pPr>
        <w:pStyle w:val="a3"/>
        <w:ind w:left="0" w:firstLine="7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54CB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954CBD" w:rsidRPr="00954CBD" w:rsidRDefault="00954CBD" w:rsidP="00954CBD">
      <w:pPr>
        <w:pStyle w:val="a3"/>
        <w:ind w:left="0" w:firstLine="7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54CB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б) воды при температуре нагрева более 115 градусов Цельсия;</w:t>
      </w:r>
    </w:p>
    <w:p w:rsidR="00954CBD" w:rsidRPr="00954CBD" w:rsidRDefault="00954CBD" w:rsidP="00954CBD">
      <w:pPr>
        <w:pStyle w:val="a3"/>
        <w:ind w:left="0" w:firstLine="7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54CB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B242CA" w:rsidRDefault="00954CBD" w:rsidP="00954CBD">
      <w:pPr>
        <w:pStyle w:val="a3"/>
        <w:ind w:left="0" w:firstLine="7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54CB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в) иных жидкостей при температуре, превышающей температуру их кипения при избыточном давлении 0,07 </w:t>
      </w:r>
      <w:proofErr w:type="spellStart"/>
      <w:r w:rsidRPr="00954CB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мегапаскаля</w:t>
      </w:r>
      <w:proofErr w:type="spellEnd"/>
      <w:r w:rsidR="003C177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не осуществляется.</w:t>
      </w:r>
    </w:p>
    <w:p w:rsidR="00954CBD" w:rsidRDefault="00954CBD" w:rsidP="00954CBD">
      <w:pPr>
        <w:pStyle w:val="a3"/>
        <w:ind w:left="0" w:firstLine="7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54CB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Таким образом, разработка инструкции, устанавливающей действия работников в аварийной ситуации на ОПО, на которых используется ОРПД, обязательна.</w:t>
      </w:r>
    </w:p>
    <w:p w:rsidR="00B242CA" w:rsidRDefault="00B242CA" w:rsidP="00954CBD">
      <w:pPr>
        <w:pStyle w:val="a3"/>
        <w:ind w:left="0" w:firstLine="7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242C47" w:rsidRDefault="00242C47" w:rsidP="00242C47">
      <w:pPr>
        <w:pStyle w:val="a3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242C47" w:rsidRPr="00242C47" w:rsidRDefault="00242C47" w:rsidP="001D5192">
      <w:pPr>
        <w:pStyle w:val="a3"/>
        <w:numPr>
          <w:ilvl w:val="0"/>
          <w:numId w:val="5"/>
        </w:numPr>
        <w:ind w:left="0" w:firstLine="85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42C4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Пунктом 481 Федеральных норм и правил в области промышленной безопасности "Правила промышленной безопасности опасных производственных объектов, на которых используется оборудование, работающее под </w:t>
      </w:r>
      <w:r w:rsidRPr="00242C4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избыточным давлением", утвержденных приказом Федеральной службы по экологическому, технологическому и атомному надзору от 25 марта 2014 г. N 116 установлено, что при использовании баллонов на верхней сферической части каждого баллона должны быть нанесены и отчетливо видны следующие данные:</w:t>
      </w:r>
    </w:p>
    <w:p w:rsidR="00242C47" w:rsidRPr="00242C47" w:rsidRDefault="00242C47" w:rsidP="00242C47">
      <w:pPr>
        <w:pStyle w:val="a3"/>
        <w:ind w:left="0" w:firstLine="36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42C4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а) сведения изготовителя, подлежащие нанесению в соответствии с требованиями TP ТС 032/2013;…».</w:t>
      </w:r>
    </w:p>
    <w:p w:rsidR="00242C47" w:rsidRPr="00242C47" w:rsidRDefault="00242C47" w:rsidP="00242C47">
      <w:pPr>
        <w:pStyle w:val="a3"/>
        <w:ind w:left="0" w:firstLine="36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242C47" w:rsidRPr="00242C47" w:rsidRDefault="00242C47" w:rsidP="00242C47">
      <w:pPr>
        <w:pStyle w:val="a3"/>
        <w:ind w:left="0" w:firstLine="360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242C4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Вопрос: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242C4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В техническом регламенте Таможенного союза "О безопасности оборудо</w:t>
      </w:r>
      <w:r w:rsidRPr="00242C4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lastRenderedPageBreak/>
        <w:t xml:space="preserve">вания, работающего под избыточным давлением" (ТР ТС 032/2013) не оговаривается информация, которая должна наноситься именно на верхнюю сферическую часть баллона. В п.22 TP ТС 032/2013 приведен перечень параметров, которые должны быть в паспорте баллона. У некоторых типов баллонов их паспорт находится на верхней сферической части и размещение такого количества информации невозможно физически. Согласно вводной части TP ТС 032/2013: «Настоящий технический регламент устанавливает на таможенной территории Таможенного союза единые обязательные для применения и </w:t>
      </w:r>
      <w:r w:rsidRPr="00242C4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lastRenderedPageBreak/>
        <w:t>исполнения требования безопасности к оборудованию, работающему под избыточным давлением, впервые выпускаемому в обращение…». Означает ли это, что требования п.481 ФНП не распространяются на баллоны, выпущенные в обращение до вступления в силу TP ТС 032/2013?</w:t>
      </w:r>
    </w:p>
    <w:p w:rsidR="00242C47" w:rsidRDefault="00242C47" w:rsidP="00242C47">
      <w:pPr>
        <w:pStyle w:val="a3"/>
        <w:ind w:left="36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242C47" w:rsidRDefault="009A3A10" w:rsidP="00452E41">
      <w:pPr>
        <w:pStyle w:val="a3"/>
        <w:ind w:left="0" w:firstLine="36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A3A10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Оботуров С.И.</w:t>
      </w:r>
      <w:r w:rsidRPr="009A3A1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242C4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Ответ: </w:t>
      </w:r>
      <w:r w:rsidR="00452E41" w:rsidRPr="00452E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сведения изготовителя, подлежащие нанесению в соответствии с требованиями ТР ТС 032/2013</w:t>
      </w:r>
      <w:r w:rsidR="00452E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указанные в </w:t>
      </w:r>
      <w:r w:rsidR="00452E41" w:rsidRPr="00452E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п.</w:t>
      </w:r>
      <w:r w:rsidR="009966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452E41" w:rsidRPr="00452E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481 ФНП</w:t>
      </w:r>
      <w:r w:rsidR="00452E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452E41" w:rsidRPr="00452E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"Правила промышленной безопасности опасных производственных объектов, на которых используется оборудова</w:t>
      </w:r>
      <w:r w:rsidR="00452E41" w:rsidRPr="00452E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ние, работающее под избыточным давлением"</w:t>
      </w:r>
      <w:r w:rsidR="00452E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относятся к баллонам, выпущенным </w:t>
      </w:r>
      <w:r w:rsidR="00452E41" w:rsidRPr="0099669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после</w:t>
      </w:r>
      <w:r w:rsidR="00452E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вступления в силу </w:t>
      </w:r>
      <w:r w:rsidR="00452E41" w:rsidRPr="00452E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техническо</w:t>
      </w:r>
      <w:r w:rsidR="00452E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</w:t>
      </w:r>
      <w:r w:rsidR="00452E41" w:rsidRPr="00452E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регламент</w:t>
      </w:r>
      <w:r w:rsidR="00452E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="00452E41" w:rsidRPr="00452E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Таможенного союза "О безопасности оборудования, работающего под избыточ</w:t>
      </w:r>
      <w:r w:rsidR="00452E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ным давлением" (ТР ТС 032/2013) </w:t>
      </w:r>
      <w:r w:rsidR="00242C4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242C47" w:rsidRDefault="00242C47" w:rsidP="00242C47">
      <w:pPr>
        <w:pStyle w:val="a3"/>
        <w:ind w:left="0" w:firstLine="7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242C47" w:rsidRPr="00242C47" w:rsidRDefault="00242C47" w:rsidP="001D5192">
      <w:pPr>
        <w:pStyle w:val="a3"/>
        <w:numPr>
          <w:ilvl w:val="0"/>
          <w:numId w:val="5"/>
        </w:numPr>
        <w:ind w:left="0" w:firstLine="993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42C4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Пунктом 383 Федеральных норм и правил в области промышленной безопасности "Правила промышленной безопасности опасных производственных объектов, на которых используется оборудование, работающее под избыточным давлением", утвержденных приказом Федеральной службы по экологическому, технологическому и атомному </w:t>
      </w:r>
      <w:r w:rsidRPr="00242C4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надзору от 25 марта 2014 г. № 116 установлено, что первичное, периодическое и внеочередное техническое освидетельствование сосудов, подлежащих учету в территориальном органе Ростехнадзора, проводят уполномоченная специализированная организация, а также лицо, ответственное за осуществление производственного контроля за эксплуатацией сосудов, работающих под давлением, совместно с ответственным за исправное состояние и безопасную эксплуатацию…».</w:t>
      </w:r>
    </w:p>
    <w:p w:rsidR="00242C47" w:rsidRPr="00242C47" w:rsidRDefault="00242C47" w:rsidP="001D5192">
      <w:pPr>
        <w:ind w:firstLine="993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3F5E0F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Вопрос: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242C4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Должны ли ответственные от предприятия-владельца принимать участие в ТО, проводимом специализированной организацией? Или речь идет о тех </w:t>
      </w:r>
      <w:r w:rsidRPr="00242C4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lastRenderedPageBreak/>
        <w:t>случаях, когда изготовитель в паспорте оборудования оговаривает проведение дополнительных ТО ответственными по надзору владельца СРД? [для справки - подобные случаи отражались в недействующих ПБ 03-576-03 (табл. 11, 13, 15)].</w:t>
      </w:r>
    </w:p>
    <w:p w:rsidR="00242C47" w:rsidRDefault="009A3A10" w:rsidP="00242C47">
      <w:pPr>
        <w:pStyle w:val="a3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A3A10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Оботуров С.И.</w:t>
      </w:r>
      <w:r w:rsidRPr="009A3A1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242C4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Ответ: Пунктом 383 ФНП № 116 </w:t>
      </w:r>
      <w:r w:rsidR="00452E41" w:rsidRPr="00452E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"Правила промышленной безопасности опасных производственных объектов, на которых используется оборудование, работающее под избыточным давлением"</w:t>
      </w:r>
      <w:r w:rsidR="00452E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242C4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установлено проведение технического освидетельствования сосудов специализированной </w:t>
      </w:r>
      <w:r w:rsidR="00242C47" w:rsidRPr="00376FE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организацией </w:t>
      </w:r>
      <w:r w:rsidR="00376FE4" w:rsidRPr="00376FE4">
        <w:rPr>
          <w:rFonts w:ascii="Times New Roman" w:hAnsi="Times New Roman"/>
          <w:b/>
          <w:sz w:val="28"/>
          <w:szCs w:val="28"/>
        </w:rPr>
        <w:t>совместно</w:t>
      </w:r>
      <w:r w:rsidR="00376FE4" w:rsidRPr="00376FE4">
        <w:rPr>
          <w:rFonts w:ascii="Times New Roman" w:hAnsi="Times New Roman"/>
          <w:sz w:val="28"/>
          <w:szCs w:val="28"/>
        </w:rPr>
        <w:t xml:space="preserve"> с ответственным за </w:t>
      </w:r>
      <w:r w:rsidR="00376FE4" w:rsidRPr="00376FE4">
        <w:rPr>
          <w:rFonts w:ascii="Times New Roman" w:hAnsi="Times New Roman"/>
          <w:sz w:val="28"/>
          <w:szCs w:val="28"/>
        </w:rPr>
        <w:lastRenderedPageBreak/>
        <w:t>исправное состояние и безопасную эксплуатацию.</w:t>
      </w:r>
    </w:p>
    <w:p w:rsidR="003F5E0F" w:rsidRPr="00376FE4" w:rsidRDefault="003F5E0F" w:rsidP="00242C47">
      <w:pPr>
        <w:pStyle w:val="a3"/>
        <w:ind w:left="0" w:firstLine="7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E37955" w:rsidRPr="003F5E0F" w:rsidRDefault="003F5E0F" w:rsidP="001D5192">
      <w:pPr>
        <w:pStyle w:val="a3"/>
        <w:numPr>
          <w:ilvl w:val="0"/>
          <w:numId w:val="5"/>
        </w:numPr>
        <w:spacing w:after="0" w:line="360" w:lineRule="auto"/>
        <w:ind w:left="0" w:firstLine="72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37955" w:rsidRPr="003F5E0F">
        <w:rPr>
          <w:rFonts w:ascii="Times New Roman" w:hAnsi="Times New Roman"/>
          <w:sz w:val="28"/>
          <w:szCs w:val="28"/>
        </w:rPr>
        <w:t>Пунктом 389 Федеральных норм и правил в области промышленной безопасности "Правила промышленной безопасности опасных производственных объектов, на которых используется оборудование, работающее под избыточным давлением", утвержденных приказом Федеральной службы по экологическому, технологическому и атомному надзору</w:t>
      </w:r>
      <w:r w:rsidR="00E37955" w:rsidRPr="003F5E0F">
        <w:rPr>
          <w:sz w:val="28"/>
          <w:szCs w:val="28"/>
        </w:rPr>
        <w:t xml:space="preserve"> </w:t>
      </w:r>
      <w:r w:rsidR="00E37955" w:rsidRPr="003F5E0F">
        <w:rPr>
          <w:rFonts w:ascii="Times New Roman" w:hAnsi="Times New Roman"/>
          <w:sz w:val="28"/>
          <w:szCs w:val="28"/>
        </w:rPr>
        <w:t>от 25 марта 2014 г. № 116 указано, что</w:t>
      </w:r>
      <w:r w:rsidR="00E37955" w:rsidRPr="003F5E0F">
        <w:rPr>
          <w:rFonts w:ascii="Times New Roman" w:hAnsi="Times New Roman"/>
          <w:i/>
          <w:sz w:val="28"/>
          <w:szCs w:val="28"/>
        </w:rPr>
        <w:t xml:space="preserve">…продувка сосуда, работающего </w:t>
      </w:r>
      <w:r w:rsidR="00E37955" w:rsidRPr="003F5E0F">
        <w:rPr>
          <w:rFonts w:ascii="Times New Roman" w:hAnsi="Times New Roman"/>
          <w:i/>
          <w:sz w:val="28"/>
          <w:szCs w:val="28"/>
        </w:rPr>
        <w:lastRenderedPageBreak/>
        <w:t xml:space="preserve">под давлением горючих газов осуществляется инертным газом </w:t>
      </w:r>
      <w:r w:rsidR="00E37955" w:rsidRPr="003F5E0F">
        <w:rPr>
          <w:rFonts w:ascii="Times New Roman" w:hAnsi="Times New Roman"/>
          <w:i/>
          <w:sz w:val="28"/>
          <w:szCs w:val="28"/>
          <w:u w:val="single"/>
        </w:rPr>
        <w:t>и (или) воздухом</w:t>
      </w:r>
      <w:r w:rsidR="00E37955" w:rsidRPr="003F5E0F">
        <w:rPr>
          <w:rFonts w:ascii="Times New Roman" w:hAnsi="Times New Roman"/>
          <w:i/>
          <w:sz w:val="28"/>
          <w:szCs w:val="28"/>
        </w:rPr>
        <w:t>.».</w:t>
      </w:r>
    </w:p>
    <w:p w:rsidR="00E37955" w:rsidRDefault="00E37955" w:rsidP="00E3795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37955">
        <w:rPr>
          <w:rFonts w:ascii="Times New Roman" w:hAnsi="Times New Roman"/>
          <w:b/>
          <w:sz w:val="28"/>
          <w:szCs w:val="28"/>
        </w:rPr>
        <w:t>Вопрос:</w:t>
      </w:r>
      <w:r w:rsidR="003F5E0F">
        <w:rPr>
          <w:rFonts w:ascii="Times New Roman" w:hAnsi="Times New Roman"/>
          <w:b/>
          <w:sz w:val="28"/>
          <w:szCs w:val="28"/>
        </w:rPr>
        <w:t xml:space="preserve"> </w:t>
      </w:r>
      <w:r w:rsidRPr="00E37955">
        <w:rPr>
          <w:rFonts w:ascii="Times New Roman" w:hAnsi="Times New Roman"/>
          <w:b/>
          <w:sz w:val="28"/>
          <w:szCs w:val="28"/>
        </w:rPr>
        <w:t>Допустима ли такая формулировка? Можно трактовать так, что вместо инертного газа разрешено использовать только воздух?</w:t>
      </w:r>
    </w:p>
    <w:p w:rsidR="0021365D" w:rsidRDefault="009A3A10" w:rsidP="00E3795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3A10">
        <w:rPr>
          <w:rFonts w:ascii="Times New Roman" w:hAnsi="Times New Roman"/>
          <w:b/>
          <w:sz w:val="28"/>
          <w:szCs w:val="28"/>
        </w:rPr>
        <w:t>Оботуров С.И.</w:t>
      </w:r>
      <w:r w:rsidRPr="009A3A10">
        <w:rPr>
          <w:rFonts w:ascii="Times New Roman" w:hAnsi="Times New Roman"/>
          <w:sz w:val="28"/>
          <w:szCs w:val="28"/>
        </w:rPr>
        <w:t xml:space="preserve"> Ответ: </w:t>
      </w:r>
      <w:r w:rsidR="0021365D" w:rsidRPr="000E4CF9">
        <w:rPr>
          <w:rFonts w:ascii="Times New Roman" w:hAnsi="Times New Roman"/>
          <w:sz w:val="28"/>
          <w:szCs w:val="28"/>
        </w:rPr>
        <w:t>Да, согласно требования п. 389 ФНП, продувка сосуда, работающего под давлением горючих газов осуществляется инертным газом и (или) воздухом, т.е. вместо инертного газа можно использовать только воздух</w:t>
      </w:r>
      <w:r w:rsidR="008C3444">
        <w:rPr>
          <w:rFonts w:ascii="Times New Roman" w:hAnsi="Times New Roman"/>
          <w:sz w:val="28"/>
          <w:szCs w:val="28"/>
        </w:rPr>
        <w:t xml:space="preserve">, но при условии, </w:t>
      </w:r>
      <w:r w:rsidR="008C3444">
        <w:rPr>
          <w:rFonts w:ascii="Times New Roman" w:hAnsi="Times New Roman"/>
          <w:sz w:val="28"/>
          <w:szCs w:val="28"/>
        </w:rPr>
        <w:lastRenderedPageBreak/>
        <w:t xml:space="preserve">если продувка воздухом допускается правилами безопасности </w:t>
      </w:r>
      <w:r w:rsidR="00C2523A">
        <w:rPr>
          <w:rFonts w:ascii="Times New Roman" w:hAnsi="Times New Roman"/>
          <w:sz w:val="28"/>
          <w:szCs w:val="28"/>
        </w:rPr>
        <w:t xml:space="preserve">для </w:t>
      </w:r>
      <w:r w:rsidR="008C3444">
        <w:rPr>
          <w:rFonts w:ascii="Times New Roman" w:hAnsi="Times New Roman"/>
          <w:sz w:val="28"/>
          <w:szCs w:val="28"/>
        </w:rPr>
        <w:t>хранимых газов</w:t>
      </w:r>
      <w:r w:rsidR="0021365D" w:rsidRPr="000E4CF9">
        <w:rPr>
          <w:rFonts w:ascii="Times New Roman" w:hAnsi="Times New Roman"/>
          <w:sz w:val="28"/>
          <w:szCs w:val="28"/>
        </w:rPr>
        <w:t>.</w:t>
      </w:r>
    </w:p>
    <w:p w:rsidR="0069749A" w:rsidRDefault="0069749A" w:rsidP="00E3795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9749A" w:rsidRDefault="0069749A" w:rsidP="00E3795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 АО «</w:t>
      </w:r>
      <w:proofErr w:type="spellStart"/>
      <w:r>
        <w:rPr>
          <w:rFonts w:ascii="Times New Roman" w:hAnsi="Times New Roman"/>
          <w:sz w:val="28"/>
          <w:szCs w:val="28"/>
        </w:rPr>
        <w:t>Монди</w:t>
      </w:r>
      <w:proofErr w:type="spellEnd"/>
      <w:r>
        <w:rPr>
          <w:rFonts w:ascii="Times New Roman" w:hAnsi="Times New Roman"/>
          <w:sz w:val="28"/>
          <w:szCs w:val="28"/>
        </w:rPr>
        <w:t xml:space="preserve"> СЛПК»</w:t>
      </w:r>
    </w:p>
    <w:p w:rsidR="0069749A" w:rsidRDefault="0069749A" w:rsidP="00E3795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D5192" w:rsidRPr="001D5192" w:rsidRDefault="001D5192" w:rsidP="001D5192">
      <w:pPr>
        <w:pStyle w:val="a3"/>
        <w:numPr>
          <w:ilvl w:val="0"/>
          <w:numId w:val="4"/>
        </w:numPr>
        <w:spacing w:after="0" w:line="360" w:lineRule="auto"/>
        <w:ind w:left="142" w:firstLine="567"/>
        <w:jc w:val="both"/>
        <w:rPr>
          <w:rFonts w:ascii="Times New Roman" w:hAnsi="Times New Roman"/>
          <w:b/>
          <w:sz w:val="28"/>
          <w:szCs w:val="28"/>
        </w:rPr>
      </w:pPr>
      <w:r w:rsidRPr="001D5192">
        <w:rPr>
          <w:rFonts w:ascii="Times New Roman" w:hAnsi="Times New Roman"/>
          <w:b/>
          <w:sz w:val="28"/>
          <w:szCs w:val="28"/>
        </w:rPr>
        <w:t>Вопрос</w:t>
      </w:r>
      <w:r>
        <w:rPr>
          <w:rFonts w:ascii="Times New Roman" w:hAnsi="Times New Roman"/>
          <w:b/>
          <w:sz w:val="28"/>
          <w:szCs w:val="28"/>
        </w:rPr>
        <w:t>:</w:t>
      </w:r>
      <w:r w:rsidRPr="001D5192">
        <w:rPr>
          <w:rFonts w:ascii="Times New Roman" w:hAnsi="Times New Roman"/>
          <w:b/>
          <w:sz w:val="28"/>
          <w:szCs w:val="28"/>
        </w:rPr>
        <w:t xml:space="preserve">  Просим дать разъяснение по порядку продления срока службы насосных агрегатов, в </w:t>
      </w:r>
      <w:proofErr w:type="spellStart"/>
      <w:r w:rsidRPr="001D5192">
        <w:rPr>
          <w:rFonts w:ascii="Times New Roman" w:hAnsi="Times New Roman"/>
          <w:b/>
          <w:sz w:val="28"/>
          <w:szCs w:val="28"/>
        </w:rPr>
        <w:t>т.ч</w:t>
      </w:r>
      <w:proofErr w:type="spellEnd"/>
      <w:r w:rsidRPr="001D5192">
        <w:rPr>
          <w:rFonts w:ascii="Times New Roman" w:hAnsi="Times New Roman"/>
          <w:b/>
          <w:sz w:val="28"/>
          <w:szCs w:val="28"/>
        </w:rPr>
        <w:t xml:space="preserve">. после проведения </w:t>
      </w:r>
      <w:proofErr w:type="spellStart"/>
      <w:r w:rsidRPr="001D5192">
        <w:rPr>
          <w:rFonts w:ascii="Times New Roman" w:hAnsi="Times New Roman"/>
          <w:b/>
          <w:sz w:val="28"/>
          <w:szCs w:val="28"/>
        </w:rPr>
        <w:t>ремонда</w:t>
      </w:r>
      <w:proofErr w:type="spellEnd"/>
      <w:r w:rsidRPr="001D5192">
        <w:rPr>
          <w:rFonts w:ascii="Times New Roman" w:hAnsi="Times New Roman"/>
          <w:b/>
          <w:sz w:val="28"/>
          <w:szCs w:val="28"/>
        </w:rPr>
        <w:t xml:space="preserve"> с полной заменой основных элементов и узлов, и порядку определения срока службы насосных агрегатов, в случае отсутствия срока службы в паспортах </w:t>
      </w:r>
      <w:r w:rsidRPr="001D5192">
        <w:rPr>
          <w:rFonts w:ascii="Times New Roman" w:hAnsi="Times New Roman"/>
          <w:b/>
          <w:sz w:val="28"/>
          <w:szCs w:val="28"/>
        </w:rPr>
        <w:lastRenderedPageBreak/>
        <w:t>насосных агрегатов, а также методике проведения указанных работ.</w:t>
      </w:r>
    </w:p>
    <w:p w:rsidR="001D5192" w:rsidRPr="001D5192" w:rsidRDefault="001D5192" w:rsidP="001D519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D5192">
        <w:rPr>
          <w:rFonts w:ascii="Times New Roman" w:hAnsi="Times New Roman"/>
          <w:sz w:val="28"/>
          <w:szCs w:val="28"/>
        </w:rPr>
        <w:t>Сямтомов</w:t>
      </w:r>
      <w:proofErr w:type="spellEnd"/>
      <w:r w:rsidRPr="001D5192">
        <w:rPr>
          <w:rFonts w:ascii="Times New Roman" w:hAnsi="Times New Roman"/>
          <w:sz w:val="28"/>
          <w:szCs w:val="28"/>
        </w:rPr>
        <w:t xml:space="preserve"> С.А. Ответ:</w:t>
      </w:r>
      <w:r>
        <w:rPr>
          <w:rFonts w:ascii="Times New Roman" w:hAnsi="Times New Roman"/>
          <w:sz w:val="28"/>
          <w:szCs w:val="28"/>
        </w:rPr>
        <w:t xml:space="preserve"> Согласно требованиям Техническ</w:t>
      </w:r>
      <w:r w:rsidRPr="001D5192">
        <w:rPr>
          <w:rFonts w:ascii="Times New Roman" w:hAnsi="Times New Roman"/>
          <w:sz w:val="28"/>
          <w:szCs w:val="28"/>
        </w:rPr>
        <w:t xml:space="preserve">ого регламента Таможенного союза «О безопасности машин и оборудования» </w:t>
      </w:r>
    </w:p>
    <w:p w:rsidR="001D5192" w:rsidRPr="001D5192" w:rsidRDefault="001D5192" w:rsidP="001D519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5192">
        <w:rPr>
          <w:rFonts w:ascii="Times New Roman" w:hAnsi="Times New Roman"/>
          <w:sz w:val="28"/>
          <w:szCs w:val="28"/>
        </w:rPr>
        <w:t>п. 16. После проведения капитального ремонта машины и (или) оборудования должна проводиться оценка риска, значение которого не должно быть выше допустимого. При необходимости разрабатываются техниче</w:t>
      </w:r>
      <w:r w:rsidRPr="001D5192">
        <w:rPr>
          <w:rFonts w:ascii="Times New Roman" w:hAnsi="Times New Roman"/>
          <w:sz w:val="28"/>
          <w:szCs w:val="28"/>
        </w:rPr>
        <w:lastRenderedPageBreak/>
        <w:t>ские и организационные меры, направленные на достижение значений допустимого риска.</w:t>
      </w:r>
    </w:p>
    <w:p w:rsidR="001D5192" w:rsidRPr="001D5192" w:rsidRDefault="001D5192" w:rsidP="001D519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5192">
        <w:rPr>
          <w:rFonts w:ascii="Times New Roman" w:hAnsi="Times New Roman"/>
          <w:sz w:val="28"/>
          <w:szCs w:val="28"/>
        </w:rPr>
        <w:t>п. 17. Для отремонтированных машин и (или) оборудования, не отвечающих требованиям проектной (конструкторской) документации, должны разрабатываться меры по обеспечению установленных в обосновании безопасности значений риска с учетом принятых в организации технологических процессов и системы контроля.</w:t>
      </w:r>
    </w:p>
    <w:p w:rsidR="001D5192" w:rsidRPr="001D5192" w:rsidRDefault="001D5192" w:rsidP="001D519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9749A" w:rsidRDefault="001D5192" w:rsidP="001D519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5192">
        <w:rPr>
          <w:rFonts w:ascii="Times New Roman" w:hAnsi="Times New Roman"/>
          <w:sz w:val="28"/>
          <w:szCs w:val="28"/>
        </w:rPr>
        <w:lastRenderedPageBreak/>
        <w:t>В случае отсутствия сведений о нормативном сроке службы технических устройств, применяемых на ОПО, вопрос о продлении срока эксплуатации данных технических устройств при невозможности установления нормативного срока их службы может быть решен путем проведения экспертизы промышленной безопасности в порядке требований ч. 2 ст. 7 ФЗ № 116 и ст. 8 ТР ТС 010/2011.</w:t>
      </w:r>
    </w:p>
    <w:p w:rsidR="001D5192" w:rsidRPr="001D5192" w:rsidRDefault="001D5192" w:rsidP="001D5192">
      <w:pPr>
        <w:pStyle w:val="a4"/>
        <w:spacing w:line="360" w:lineRule="auto"/>
        <w:jc w:val="both"/>
        <w:rPr>
          <w:sz w:val="28"/>
          <w:szCs w:val="28"/>
        </w:rPr>
      </w:pPr>
      <w:r w:rsidRPr="001D5192">
        <w:rPr>
          <w:b/>
          <w:bCs/>
          <w:sz w:val="28"/>
          <w:szCs w:val="28"/>
        </w:rPr>
        <w:t>2. Вопрос:</w:t>
      </w:r>
      <w:r w:rsidRPr="001D5192">
        <w:rPr>
          <w:sz w:val="28"/>
          <w:szCs w:val="28"/>
        </w:rPr>
        <w:t xml:space="preserve"> Какие требования к организациям и документам, дающим право разработки </w:t>
      </w:r>
      <w:r w:rsidRPr="001D5192">
        <w:rPr>
          <w:sz w:val="28"/>
          <w:szCs w:val="28"/>
        </w:rPr>
        <w:lastRenderedPageBreak/>
        <w:t xml:space="preserve">проектов или внесения изменений в существующие проекты подвесных, опорных путей мостовых однобалочных кранов и монорельсовых балок </w:t>
      </w:r>
      <w:proofErr w:type="spellStart"/>
      <w:r w:rsidRPr="001D5192">
        <w:rPr>
          <w:sz w:val="28"/>
          <w:szCs w:val="28"/>
        </w:rPr>
        <w:t>электротельферов</w:t>
      </w:r>
      <w:proofErr w:type="spellEnd"/>
      <w:r w:rsidRPr="001D5192">
        <w:rPr>
          <w:sz w:val="28"/>
          <w:szCs w:val="28"/>
        </w:rPr>
        <w:t xml:space="preserve"> грузоподъемностью до 10 т., не состоящих на учете в РТН.</w:t>
      </w:r>
    </w:p>
    <w:p w:rsidR="001D5192" w:rsidRPr="001D5192" w:rsidRDefault="001D5192" w:rsidP="001D5192">
      <w:pPr>
        <w:pStyle w:val="a4"/>
        <w:spacing w:line="360" w:lineRule="auto"/>
        <w:jc w:val="both"/>
        <w:rPr>
          <w:sz w:val="28"/>
          <w:szCs w:val="28"/>
        </w:rPr>
      </w:pPr>
      <w:proofErr w:type="spellStart"/>
      <w:r w:rsidRPr="001D5192">
        <w:rPr>
          <w:b/>
          <w:bCs/>
          <w:sz w:val="28"/>
          <w:szCs w:val="28"/>
        </w:rPr>
        <w:t>Чеглецов</w:t>
      </w:r>
      <w:proofErr w:type="spellEnd"/>
      <w:r w:rsidRPr="001D5192">
        <w:rPr>
          <w:b/>
          <w:bCs/>
          <w:sz w:val="28"/>
          <w:szCs w:val="28"/>
        </w:rPr>
        <w:t xml:space="preserve"> Е.Н. Ответ:</w:t>
      </w:r>
      <w:r w:rsidRPr="001D5192">
        <w:rPr>
          <w:sz w:val="28"/>
          <w:szCs w:val="28"/>
        </w:rPr>
        <w:t xml:space="preserve"> Эксплуатация ПС, не подлежащих учету в </w:t>
      </w:r>
      <w:proofErr w:type="spellStart"/>
      <w:r w:rsidRPr="001D5192">
        <w:rPr>
          <w:sz w:val="28"/>
          <w:szCs w:val="28"/>
        </w:rPr>
        <w:t>Ростехнадзоре</w:t>
      </w:r>
      <w:proofErr w:type="spellEnd"/>
      <w:r w:rsidRPr="001D5192">
        <w:rPr>
          <w:sz w:val="28"/>
          <w:szCs w:val="28"/>
        </w:rPr>
        <w:t xml:space="preserve">, осуществляется в соответствии с требованиями, действующего на территории Российской Федерации технического регламента Таможенного союза «О безопасности машин и </w:t>
      </w:r>
      <w:r w:rsidRPr="001D5192">
        <w:rPr>
          <w:sz w:val="28"/>
          <w:szCs w:val="28"/>
        </w:rPr>
        <w:lastRenderedPageBreak/>
        <w:t>оборудования», принятого решением Комиссии Таможенного союза от 18 октября 2011 г. № 823 и требованиями, изложенными в руководстве (инструкции) по эксплуатации ПС.</w:t>
      </w:r>
    </w:p>
    <w:p w:rsidR="001D5192" w:rsidRPr="001D5192" w:rsidRDefault="001D5192" w:rsidP="001D5192">
      <w:pPr>
        <w:pStyle w:val="a4"/>
        <w:spacing w:line="360" w:lineRule="auto"/>
        <w:jc w:val="both"/>
        <w:rPr>
          <w:sz w:val="28"/>
          <w:szCs w:val="28"/>
        </w:rPr>
      </w:pPr>
      <w:r w:rsidRPr="001D5192">
        <w:rPr>
          <w:sz w:val="28"/>
          <w:szCs w:val="28"/>
        </w:rPr>
        <w:t xml:space="preserve">Ответственность за обеспечение безопасной эксплуатации ПС, не подлежащих учету в </w:t>
      </w:r>
      <w:proofErr w:type="spellStart"/>
      <w:r w:rsidRPr="001D5192">
        <w:rPr>
          <w:sz w:val="28"/>
          <w:szCs w:val="28"/>
        </w:rPr>
        <w:t>Ростехнадзоре</w:t>
      </w:r>
      <w:proofErr w:type="spellEnd"/>
      <w:r w:rsidRPr="001D5192">
        <w:rPr>
          <w:sz w:val="28"/>
          <w:szCs w:val="28"/>
        </w:rPr>
        <w:t xml:space="preserve"> возлагается на организацию, эксплуатирующую эти ПС. Порядок обслуживания (продления срока эксплуатации, обследования путей и т.д.) и допуск к обслуживанию персонала ПС, не подлежащих учету в </w:t>
      </w:r>
      <w:proofErr w:type="spellStart"/>
      <w:r w:rsidRPr="001D5192">
        <w:rPr>
          <w:sz w:val="28"/>
          <w:szCs w:val="28"/>
        </w:rPr>
        <w:lastRenderedPageBreak/>
        <w:t>Ростехнадзоре</w:t>
      </w:r>
      <w:proofErr w:type="spellEnd"/>
      <w:r w:rsidRPr="001D5192">
        <w:rPr>
          <w:sz w:val="28"/>
          <w:szCs w:val="28"/>
        </w:rPr>
        <w:t>, устанавливаются в соответствии с требованиями руководств (инструкций) по эксплуатации ПС.</w:t>
      </w:r>
    </w:p>
    <w:p w:rsidR="001D5192" w:rsidRPr="001D5192" w:rsidRDefault="001D5192" w:rsidP="001D5192">
      <w:pPr>
        <w:pStyle w:val="a4"/>
        <w:spacing w:line="360" w:lineRule="auto"/>
        <w:jc w:val="both"/>
        <w:rPr>
          <w:sz w:val="28"/>
          <w:szCs w:val="28"/>
        </w:rPr>
      </w:pPr>
      <w:r w:rsidRPr="001D5192">
        <w:rPr>
          <w:b/>
          <w:bCs/>
          <w:sz w:val="28"/>
          <w:szCs w:val="28"/>
        </w:rPr>
        <w:t>3. Вопрос:</w:t>
      </w:r>
      <w:r w:rsidRPr="001D5192">
        <w:rPr>
          <w:sz w:val="28"/>
          <w:szCs w:val="28"/>
        </w:rPr>
        <w:t xml:space="preserve"> Прошу дать разъяснения требованиям правил утвержденных постановлением правительства РФ от 24 июня 2017 г. № 743 «Правила организации безопасного использования и содержания лифтов, подъемных платформ для инвалидов, пассажирских конвейеров (движущихся пешеходных дорожек) и эскалаторов, за исключением эскалаторов в метрополитенах» пункт № 2 (б), где сказано </w:t>
      </w:r>
      <w:r w:rsidRPr="001D5192">
        <w:rPr>
          <w:sz w:val="28"/>
          <w:szCs w:val="28"/>
        </w:rPr>
        <w:lastRenderedPageBreak/>
        <w:t>требования правил не распространяются: на грузовые лифты, которые предназначены только для подъема и спуска грузов, а так же конструктивные особенности, размеры, кабины дверей, шахты которых не допускают свободного доступа в них человека. Значит ли это, что на все грузовые лифты требования данных правил не распространяются?</w:t>
      </w:r>
    </w:p>
    <w:p w:rsidR="001D5192" w:rsidRPr="001D5192" w:rsidRDefault="001D5192" w:rsidP="001D5192">
      <w:pPr>
        <w:pStyle w:val="a4"/>
        <w:spacing w:line="360" w:lineRule="auto"/>
        <w:jc w:val="both"/>
        <w:rPr>
          <w:sz w:val="28"/>
          <w:szCs w:val="28"/>
        </w:rPr>
      </w:pPr>
      <w:proofErr w:type="spellStart"/>
      <w:r w:rsidRPr="001D5192">
        <w:rPr>
          <w:b/>
          <w:bCs/>
          <w:sz w:val="28"/>
          <w:szCs w:val="28"/>
        </w:rPr>
        <w:t>Чеглецов</w:t>
      </w:r>
      <w:proofErr w:type="spellEnd"/>
      <w:r w:rsidRPr="001D5192">
        <w:rPr>
          <w:b/>
          <w:bCs/>
          <w:sz w:val="28"/>
          <w:szCs w:val="28"/>
        </w:rPr>
        <w:t xml:space="preserve"> Е.Н. Ответ:</w:t>
      </w:r>
      <w:r w:rsidRPr="001D5192">
        <w:rPr>
          <w:sz w:val="28"/>
          <w:szCs w:val="28"/>
        </w:rPr>
        <w:t xml:space="preserve"> Согласно подпункту б) пункта 2 Правил на грузовые лифты, не допускающие свободный доступ человека в ка</w:t>
      </w:r>
      <w:r w:rsidRPr="001D5192">
        <w:rPr>
          <w:sz w:val="28"/>
          <w:szCs w:val="28"/>
        </w:rPr>
        <w:lastRenderedPageBreak/>
        <w:t xml:space="preserve">бину лифта, действие Правил не распространяется. Однако на грузовые лифты независимо от вида управления, допускающие свободный доступ человека в кабину таких лифтов (лифтер, управляющий лифтом из кабины, персонал свободно входящий в кабину лифта при погрузке разгрузке лифта и т. д), требования Правил распространяются. </w:t>
      </w:r>
    </w:p>
    <w:p w:rsidR="001D5192" w:rsidRPr="001D5192" w:rsidRDefault="001D5192" w:rsidP="001D5192">
      <w:pPr>
        <w:spacing w:line="360" w:lineRule="auto"/>
        <w:rPr>
          <w:sz w:val="28"/>
          <w:szCs w:val="28"/>
        </w:rPr>
      </w:pPr>
    </w:p>
    <w:p w:rsidR="001D5192" w:rsidRPr="000E4CF9" w:rsidRDefault="001D5192" w:rsidP="001D519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3F84" w:rsidRPr="00765CF9" w:rsidRDefault="00503F84" w:rsidP="00242C47">
      <w:pPr>
        <w:pStyle w:val="a3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sectPr w:rsidR="00503F84" w:rsidRPr="00765C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260102"/>
    <w:multiLevelType w:val="hybridMultilevel"/>
    <w:tmpl w:val="FF6A3AE0"/>
    <w:lvl w:ilvl="0" w:tplc="0419000F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1630AD"/>
    <w:multiLevelType w:val="hybridMultilevel"/>
    <w:tmpl w:val="F4DE7A82"/>
    <w:lvl w:ilvl="0" w:tplc="967C8B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FBF509D"/>
    <w:multiLevelType w:val="hybridMultilevel"/>
    <w:tmpl w:val="93709B18"/>
    <w:lvl w:ilvl="0" w:tplc="B8E0E69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54772209"/>
    <w:multiLevelType w:val="hybridMultilevel"/>
    <w:tmpl w:val="3110BF8C"/>
    <w:lvl w:ilvl="0" w:tplc="51047A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47B51E5"/>
    <w:multiLevelType w:val="hybridMultilevel"/>
    <w:tmpl w:val="41188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1CA"/>
    <w:rsid w:val="00027A72"/>
    <w:rsid w:val="000A10B2"/>
    <w:rsid w:val="000E4CF9"/>
    <w:rsid w:val="00163EB5"/>
    <w:rsid w:val="00177664"/>
    <w:rsid w:val="001D5192"/>
    <w:rsid w:val="0021365D"/>
    <w:rsid w:val="00242C47"/>
    <w:rsid w:val="00256DD4"/>
    <w:rsid w:val="002E28B7"/>
    <w:rsid w:val="002F4138"/>
    <w:rsid w:val="00356BC1"/>
    <w:rsid w:val="0037146F"/>
    <w:rsid w:val="00376FE4"/>
    <w:rsid w:val="003B0258"/>
    <w:rsid w:val="003C1777"/>
    <w:rsid w:val="003F5E0F"/>
    <w:rsid w:val="00452E41"/>
    <w:rsid w:val="00453DB5"/>
    <w:rsid w:val="00473186"/>
    <w:rsid w:val="00481D4A"/>
    <w:rsid w:val="004E719A"/>
    <w:rsid w:val="00503F84"/>
    <w:rsid w:val="00564CAF"/>
    <w:rsid w:val="0065770F"/>
    <w:rsid w:val="0069749A"/>
    <w:rsid w:val="00712ABE"/>
    <w:rsid w:val="007131D1"/>
    <w:rsid w:val="00765CF9"/>
    <w:rsid w:val="00781BBE"/>
    <w:rsid w:val="007D35BA"/>
    <w:rsid w:val="007F754D"/>
    <w:rsid w:val="008C1B80"/>
    <w:rsid w:val="008C3444"/>
    <w:rsid w:val="00954CBD"/>
    <w:rsid w:val="0099669E"/>
    <w:rsid w:val="009A3A10"/>
    <w:rsid w:val="009C71CB"/>
    <w:rsid w:val="00B242CA"/>
    <w:rsid w:val="00B85FF7"/>
    <w:rsid w:val="00C05CC3"/>
    <w:rsid w:val="00C2523A"/>
    <w:rsid w:val="00D07E8C"/>
    <w:rsid w:val="00D41921"/>
    <w:rsid w:val="00D608E6"/>
    <w:rsid w:val="00D951CA"/>
    <w:rsid w:val="00E37955"/>
    <w:rsid w:val="00E43532"/>
    <w:rsid w:val="00FE2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DEC1928-09D7-45D5-8584-42F9C4DCF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0B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51C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D51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48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57</Pages>
  <Words>3868</Words>
  <Characters>22052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f1</dc:creator>
  <cp:keywords/>
  <cp:lastModifiedBy>Моджук Павел Петрович</cp:lastModifiedBy>
  <cp:revision>2</cp:revision>
  <dcterms:created xsi:type="dcterms:W3CDTF">2017-12-01T12:32:00Z</dcterms:created>
  <dcterms:modified xsi:type="dcterms:W3CDTF">2017-12-01T12:32:00Z</dcterms:modified>
</cp:coreProperties>
</file>