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C39" w:rsidRPr="00F62982" w:rsidRDefault="002C4C39" w:rsidP="002C4C39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Материалы к проекту д</w:t>
      </w:r>
      <w:r w:rsidRPr="00F62982">
        <w:rPr>
          <w:b/>
          <w:sz w:val="28"/>
          <w:szCs w:val="28"/>
        </w:rPr>
        <w:t>оклад</w:t>
      </w:r>
      <w:r>
        <w:rPr>
          <w:b/>
          <w:sz w:val="28"/>
          <w:szCs w:val="28"/>
        </w:rPr>
        <w:t>а</w:t>
      </w:r>
      <w:r w:rsidRPr="00F62982">
        <w:rPr>
          <w:b/>
          <w:sz w:val="28"/>
          <w:szCs w:val="28"/>
        </w:rPr>
        <w:t xml:space="preserve"> </w:t>
      </w:r>
    </w:p>
    <w:p w:rsidR="002C4C39" w:rsidRPr="00F62982" w:rsidRDefault="002C4C39" w:rsidP="002C4C39">
      <w:pPr>
        <w:spacing w:line="240" w:lineRule="auto"/>
        <w:jc w:val="center"/>
        <w:rPr>
          <w:b/>
          <w:sz w:val="28"/>
          <w:szCs w:val="28"/>
          <w:shd w:val="clear" w:color="auto" w:fill="FFFFFF"/>
        </w:rPr>
      </w:pPr>
      <w:r w:rsidRPr="00F62982">
        <w:rPr>
          <w:b/>
          <w:sz w:val="28"/>
          <w:szCs w:val="28"/>
        </w:rPr>
        <w:t xml:space="preserve">о правоприменительной практике контрольной (надзорной) деятельности в Федеральной службе по экологическому, технологическому и атомному надзору при осуществлении </w:t>
      </w:r>
      <w:r w:rsidRPr="00F62982">
        <w:rPr>
          <w:b/>
          <w:sz w:val="28"/>
          <w:szCs w:val="28"/>
          <w:shd w:val="clear" w:color="auto" w:fill="FFFFFF"/>
        </w:rPr>
        <w:t xml:space="preserve">федерального государственного надзора </w:t>
      </w:r>
      <w:r w:rsidRPr="00F62982">
        <w:rPr>
          <w:b/>
          <w:sz w:val="28"/>
          <w:szCs w:val="28"/>
          <w:shd w:val="clear" w:color="auto" w:fill="FFFFFF"/>
        </w:rPr>
        <w:br/>
        <w:t>в области промышленной безопасности за 202</w:t>
      </w:r>
      <w:r>
        <w:rPr>
          <w:b/>
          <w:sz w:val="28"/>
          <w:szCs w:val="28"/>
          <w:shd w:val="clear" w:color="auto" w:fill="FFFFFF"/>
        </w:rPr>
        <w:t>4</w:t>
      </w:r>
      <w:r w:rsidRPr="00F62982">
        <w:rPr>
          <w:b/>
          <w:sz w:val="28"/>
          <w:szCs w:val="28"/>
          <w:shd w:val="clear" w:color="auto" w:fill="FFFFFF"/>
        </w:rPr>
        <w:t xml:space="preserve"> год</w:t>
      </w:r>
    </w:p>
    <w:p w:rsidR="002C4C39" w:rsidRPr="00D94857" w:rsidRDefault="002C4C39" w:rsidP="002C4C39">
      <w:pPr>
        <w:widowControl w:val="0"/>
        <w:tabs>
          <w:tab w:val="left" w:pos="993"/>
        </w:tabs>
        <w:spacing w:line="240" w:lineRule="auto"/>
        <w:jc w:val="center"/>
        <w:rPr>
          <w:b/>
          <w:bCs/>
          <w:sz w:val="28"/>
          <w:szCs w:val="28"/>
        </w:rPr>
      </w:pPr>
    </w:p>
    <w:p w:rsidR="002C4C39" w:rsidRDefault="002C4C39" w:rsidP="002C4C39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</w:p>
    <w:p w:rsidR="002C4C39" w:rsidRPr="00187890" w:rsidRDefault="002C4C39" w:rsidP="002C4C39">
      <w:pPr>
        <w:widowControl w:val="0"/>
        <w:spacing w:line="240" w:lineRule="auto"/>
        <w:jc w:val="center"/>
        <w:rPr>
          <w:b/>
          <w:bCs/>
          <w:iCs/>
          <w:sz w:val="28"/>
          <w:szCs w:val="28"/>
          <w:lang w:bidi="ru-RU"/>
        </w:rPr>
      </w:pPr>
      <w:r>
        <w:rPr>
          <w:b/>
          <w:bCs/>
          <w:iCs/>
          <w:sz w:val="28"/>
          <w:szCs w:val="28"/>
          <w:lang w:bidi="ru-RU"/>
        </w:rPr>
        <w:t>Надзор в угольной промышленности</w:t>
      </w:r>
    </w:p>
    <w:p w:rsidR="002C4C39" w:rsidRDefault="002C4C39" w:rsidP="002C4C39">
      <w:pPr>
        <w:widowControl w:val="0"/>
        <w:ind w:firstLine="709"/>
        <w:rPr>
          <w:b/>
          <w:bCs/>
          <w:iCs/>
          <w:sz w:val="28"/>
          <w:szCs w:val="28"/>
          <w:lang w:bidi="ru-RU"/>
        </w:rPr>
      </w:pPr>
    </w:p>
    <w:p w:rsidR="002C4C39" w:rsidRDefault="002C4C39" w:rsidP="002C4C39">
      <w:pPr>
        <w:ind w:firstLine="709"/>
        <w:contextualSpacing/>
        <w:rPr>
          <w:sz w:val="28"/>
          <w:szCs w:val="28"/>
        </w:rPr>
      </w:pPr>
      <w:r w:rsidRPr="00636B9E">
        <w:rPr>
          <w:sz w:val="28"/>
          <w:szCs w:val="28"/>
        </w:rPr>
        <w:t xml:space="preserve">При осуществлении </w:t>
      </w:r>
      <w:r w:rsidRPr="007014E6">
        <w:rPr>
          <w:sz w:val="28"/>
          <w:szCs w:val="28"/>
        </w:rPr>
        <w:t>надзора</w:t>
      </w:r>
      <w:r w:rsidRPr="00B32C33">
        <w:rPr>
          <w:sz w:val="28"/>
          <w:szCs w:val="28"/>
        </w:rPr>
        <w:t xml:space="preserve"> </w:t>
      </w:r>
      <w:r w:rsidRPr="00A477A3">
        <w:rPr>
          <w:sz w:val="28"/>
          <w:szCs w:val="28"/>
        </w:rPr>
        <w:t>в угольной промышленности</w:t>
      </w:r>
      <w:r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 xml:space="preserve"> </w:t>
      </w:r>
      <w:r w:rsidRPr="00636B9E">
        <w:rPr>
          <w:sz w:val="28"/>
          <w:szCs w:val="28"/>
        </w:rPr>
        <w:t>применяются следующие основные нормативные правовые акты:</w:t>
      </w:r>
    </w:p>
    <w:p w:rsidR="002C4C39" w:rsidRDefault="002C4C39" w:rsidP="002C4C39">
      <w:pPr>
        <w:widowControl w:val="0"/>
        <w:ind w:firstLine="709"/>
        <w:contextualSpacing/>
        <w:rPr>
          <w:sz w:val="28"/>
          <w:szCs w:val="28"/>
          <w:lang w:bidi="ru-RU"/>
        </w:rPr>
      </w:pPr>
      <w:r>
        <w:rPr>
          <w:sz w:val="28"/>
          <w:szCs w:val="28"/>
          <w:lang w:bidi="ru-RU"/>
        </w:rPr>
        <w:t xml:space="preserve"> </w:t>
      </w:r>
      <w:r w:rsidRPr="00284125">
        <w:rPr>
          <w:sz w:val="28"/>
          <w:szCs w:val="28"/>
          <w:lang w:bidi="ru-RU"/>
        </w:rPr>
        <w:t>Федеральный закон «О промышленной безопасности опасных производственных объектов</w:t>
      </w:r>
      <w:r>
        <w:rPr>
          <w:sz w:val="28"/>
          <w:szCs w:val="28"/>
          <w:lang w:bidi="ru-RU"/>
        </w:rPr>
        <w:t>» от 21 июля 1997 года № 116-ФЗ;</w:t>
      </w:r>
    </w:p>
    <w:p w:rsidR="002C4C39" w:rsidRPr="00105371" w:rsidRDefault="002C4C39" w:rsidP="002C4C3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284125">
        <w:rPr>
          <w:sz w:val="28"/>
          <w:szCs w:val="28"/>
        </w:rPr>
        <w:t>Закон РФ "О недрах" от 21 февраля 1992 года № 2395-1</w:t>
      </w:r>
      <w:r w:rsidRPr="00105371">
        <w:rPr>
          <w:sz w:val="28"/>
          <w:szCs w:val="28"/>
        </w:rPr>
        <w:t>;</w:t>
      </w:r>
    </w:p>
    <w:p w:rsidR="002C4C39" w:rsidRDefault="002C4C39" w:rsidP="002C4C3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roofErr w:type="gramStart"/>
      <w:r w:rsidRPr="00284125">
        <w:rPr>
          <w:sz w:val="28"/>
          <w:szCs w:val="28"/>
        </w:rPr>
        <w:t>Федеральный закон "О государственном контроле (надзоре) и муниципальном контроле в Российской Федерации" от 31 июля 2020 года №248-ФЗ</w:t>
      </w:r>
      <w:r>
        <w:rPr>
          <w:sz w:val="28"/>
          <w:szCs w:val="28"/>
        </w:rPr>
        <w:t xml:space="preserve">; ФНП </w:t>
      </w:r>
      <w:r w:rsidRPr="00B87C5F">
        <w:rPr>
          <w:sz w:val="28"/>
          <w:szCs w:val="28"/>
        </w:rPr>
        <w:t xml:space="preserve">в области промышленной безопасности </w:t>
      </w:r>
      <w:r>
        <w:rPr>
          <w:sz w:val="28"/>
          <w:szCs w:val="28"/>
        </w:rPr>
        <w:t xml:space="preserve"> «</w:t>
      </w:r>
      <w:r w:rsidRPr="00B87C5F">
        <w:rPr>
          <w:sz w:val="28"/>
          <w:szCs w:val="28"/>
        </w:rPr>
        <w:t>Правил</w:t>
      </w:r>
      <w:r>
        <w:rPr>
          <w:sz w:val="28"/>
          <w:szCs w:val="28"/>
        </w:rPr>
        <w:t>а</w:t>
      </w:r>
      <w:r w:rsidRPr="00B87C5F">
        <w:rPr>
          <w:sz w:val="28"/>
          <w:szCs w:val="28"/>
        </w:rPr>
        <w:t xml:space="preserve"> безопасности в угольных шахтах</w:t>
      </w:r>
      <w:r>
        <w:rPr>
          <w:sz w:val="28"/>
          <w:szCs w:val="28"/>
        </w:rPr>
        <w:t>»</w:t>
      </w:r>
      <w:r w:rsidRPr="00B87C5F">
        <w:rPr>
          <w:sz w:val="28"/>
          <w:szCs w:val="28"/>
        </w:rPr>
        <w:t xml:space="preserve"> (Приказ от 8 декабря 2020 года №507</w:t>
      </w:r>
      <w:r>
        <w:rPr>
          <w:sz w:val="28"/>
          <w:szCs w:val="28"/>
        </w:rPr>
        <w:t>;</w:t>
      </w:r>
      <w:r w:rsidRPr="00B87C5F">
        <w:t xml:space="preserve"> </w:t>
      </w:r>
      <w:r w:rsidRPr="00B87C5F">
        <w:rPr>
          <w:sz w:val="28"/>
          <w:szCs w:val="28"/>
        </w:rPr>
        <w:t>ФНП в области промышленной безопасности «Инструкция по аэрологической безопасности угольных шахт» (утв. приказом Ростехнадзора от 08.12.2020 №506)</w:t>
      </w:r>
      <w:r>
        <w:rPr>
          <w:sz w:val="28"/>
          <w:szCs w:val="28"/>
        </w:rPr>
        <w:t>;</w:t>
      </w:r>
      <w:proofErr w:type="gramEnd"/>
      <w:r>
        <w:rPr>
          <w:sz w:val="28"/>
          <w:szCs w:val="28"/>
        </w:rPr>
        <w:t xml:space="preserve"> </w:t>
      </w:r>
      <w:r w:rsidRPr="00B87C5F">
        <w:rPr>
          <w:sz w:val="28"/>
          <w:szCs w:val="28"/>
        </w:rPr>
        <w:t>ФНП в области промышленной безопасности «Правила безопасности при переработке, обогащении и брикетировании углей» (утв. приказом Ростехнадзора от 28.10.2020 №428)</w:t>
      </w:r>
      <w:r>
        <w:rPr>
          <w:sz w:val="28"/>
          <w:szCs w:val="28"/>
        </w:rPr>
        <w:t>.</w:t>
      </w:r>
    </w:p>
    <w:tbl>
      <w:tblPr>
        <w:tblStyle w:val="40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C4C39" w:rsidRPr="0060499A" w:rsidTr="00E055BD">
        <w:tc>
          <w:tcPr>
            <w:tcW w:w="9345" w:type="dxa"/>
          </w:tcPr>
          <w:p w:rsidR="002C4C39" w:rsidRPr="0060499A" w:rsidRDefault="002C4C39" w:rsidP="00E055BD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</w:p>
        </w:tc>
      </w:tr>
    </w:tbl>
    <w:p w:rsidR="002C4C39" w:rsidRDefault="002C4C39" w:rsidP="002C4C39">
      <w:pPr>
        <w:ind w:firstLine="720"/>
        <w:contextualSpacing/>
        <w:rPr>
          <w:sz w:val="28"/>
          <w:szCs w:val="28"/>
        </w:rPr>
      </w:pPr>
    </w:p>
    <w:p w:rsidR="002C4C39" w:rsidRPr="006554A6" w:rsidRDefault="002C4C39" w:rsidP="002C4C39">
      <w:pPr>
        <w:ind w:firstLine="720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Надзор _</w:t>
      </w:r>
      <w:r w:rsidRPr="00A477A3">
        <w:t xml:space="preserve"> </w:t>
      </w:r>
      <w:r w:rsidRPr="00A477A3">
        <w:rPr>
          <w:sz w:val="28"/>
          <w:szCs w:val="28"/>
        </w:rPr>
        <w:t xml:space="preserve">в угольной промышленности </w:t>
      </w:r>
      <w:r w:rsidRPr="006554A6">
        <w:rPr>
          <w:sz w:val="28"/>
          <w:szCs w:val="28"/>
        </w:rPr>
        <w:t>_ осуществляется в отношении _</w:t>
      </w:r>
      <w:r>
        <w:rPr>
          <w:sz w:val="28"/>
          <w:szCs w:val="28"/>
        </w:rPr>
        <w:t>10</w:t>
      </w:r>
      <w:r w:rsidRPr="006554A6">
        <w:rPr>
          <w:sz w:val="28"/>
          <w:szCs w:val="28"/>
        </w:rPr>
        <w:t>_</w:t>
      </w:r>
      <w:r w:rsidRPr="006554A6">
        <w:rPr>
          <w:rStyle w:val="af1"/>
          <w:sz w:val="28"/>
          <w:szCs w:val="28"/>
        </w:rPr>
        <w:footnoteReference w:id="1"/>
      </w:r>
      <w:r w:rsidRPr="006554A6">
        <w:rPr>
          <w:sz w:val="28"/>
          <w:szCs w:val="28"/>
        </w:rPr>
        <w:t xml:space="preserve"> опасных производственных объектов. Количество поднадзорных организаций, эксплуатирующих опасные производственные объекты, составило ___</w:t>
      </w:r>
      <w:r>
        <w:rPr>
          <w:sz w:val="28"/>
          <w:szCs w:val="28"/>
        </w:rPr>
        <w:t>2</w:t>
      </w:r>
      <w:r w:rsidRPr="006554A6">
        <w:rPr>
          <w:sz w:val="28"/>
          <w:szCs w:val="28"/>
        </w:rPr>
        <w:t>___.</w:t>
      </w:r>
    </w:p>
    <w:p w:rsidR="002C4C39" w:rsidRPr="006554A6" w:rsidRDefault="002C4C39" w:rsidP="002C4C39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За </w:t>
      </w:r>
      <w:r w:rsidR="009C43BE">
        <w:rPr>
          <w:sz w:val="28"/>
          <w:szCs w:val="28"/>
          <w:lang w:bidi="ru-RU"/>
        </w:rPr>
        <w:t>2024</w:t>
      </w:r>
      <w:r w:rsidRPr="006554A6">
        <w:rPr>
          <w:sz w:val="28"/>
          <w:szCs w:val="28"/>
          <w:lang w:bidi="ru-RU"/>
        </w:rPr>
        <w:t xml:space="preserve"> год на поднадзорных объектах </w:t>
      </w:r>
      <w:r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_</w:t>
      </w:r>
      <w:r>
        <w:rPr>
          <w:sz w:val="28"/>
          <w:szCs w:val="28"/>
          <w:lang w:bidi="ru-RU"/>
        </w:rPr>
        <w:t>0</w:t>
      </w:r>
      <w:r w:rsidRPr="006554A6">
        <w:rPr>
          <w:sz w:val="28"/>
          <w:szCs w:val="28"/>
          <w:lang w:bidi="ru-RU"/>
        </w:rPr>
        <w:t>_ авари</w:t>
      </w:r>
      <w:r>
        <w:rPr>
          <w:sz w:val="28"/>
          <w:szCs w:val="28"/>
          <w:lang w:bidi="ru-RU"/>
        </w:rPr>
        <w:t>й</w:t>
      </w:r>
      <w:r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br/>
        <w:t xml:space="preserve">(в </w:t>
      </w:r>
      <w:r w:rsidR="009C43BE">
        <w:rPr>
          <w:sz w:val="28"/>
          <w:szCs w:val="28"/>
          <w:lang w:bidi="ru-RU"/>
        </w:rPr>
        <w:t>2023</w:t>
      </w:r>
      <w:r w:rsidRPr="006554A6">
        <w:rPr>
          <w:sz w:val="28"/>
          <w:szCs w:val="28"/>
          <w:lang w:bidi="ru-RU"/>
        </w:rPr>
        <w:t xml:space="preserve"> году – _</w:t>
      </w:r>
      <w:r>
        <w:rPr>
          <w:sz w:val="28"/>
          <w:szCs w:val="28"/>
          <w:lang w:bidi="ru-RU"/>
        </w:rPr>
        <w:t>0</w:t>
      </w:r>
      <w:r w:rsidRPr="006554A6">
        <w:rPr>
          <w:sz w:val="28"/>
          <w:szCs w:val="28"/>
          <w:lang w:bidi="ru-RU"/>
        </w:rPr>
        <w:t>_).</w:t>
      </w:r>
    </w:p>
    <w:p w:rsidR="002C4C39" w:rsidRPr="006554A6" w:rsidRDefault="002C4C39" w:rsidP="002C4C39">
      <w:pPr>
        <w:widowControl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  <w:lang w:bidi="ru-RU"/>
        </w:rPr>
        <w:t xml:space="preserve">За отчётный период </w:t>
      </w:r>
      <w:r w:rsidRPr="00110D6E">
        <w:rPr>
          <w:sz w:val="28"/>
          <w:szCs w:val="28"/>
          <w:lang w:bidi="ru-RU"/>
        </w:rPr>
        <w:t>зарегистрировано</w:t>
      </w:r>
      <w:r w:rsidRPr="006554A6">
        <w:rPr>
          <w:sz w:val="28"/>
          <w:szCs w:val="28"/>
          <w:lang w:bidi="ru-RU"/>
        </w:rPr>
        <w:t xml:space="preserve"> _</w:t>
      </w:r>
      <w:r>
        <w:rPr>
          <w:sz w:val="28"/>
          <w:szCs w:val="28"/>
          <w:lang w:bidi="ru-RU"/>
        </w:rPr>
        <w:t>3</w:t>
      </w:r>
      <w:r w:rsidRPr="006554A6">
        <w:rPr>
          <w:sz w:val="28"/>
          <w:szCs w:val="28"/>
          <w:lang w:bidi="ru-RU"/>
        </w:rPr>
        <w:t>_ несчастных случаев со</w:t>
      </w:r>
      <w:r>
        <w:rPr>
          <w:sz w:val="28"/>
          <w:szCs w:val="28"/>
          <w:lang w:bidi="ru-RU"/>
        </w:rPr>
        <w:t> </w:t>
      </w:r>
      <w:r w:rsidRPr="006554A6">
        <w:rPr>
          <w:sz w:val="28"/>
          <w:szCs w:val="28"/>
          <w:lang w:bidi="ru-RU"/>
        </w:rPr>
        <w:t xml:space="preserve">смертельным исходом </w:t>
      </w:r>
      <w:r w:rsidRPr="006554A6">
        <w:rPr>
          <w:sz w:val="28"/>
          <w:szCs w:val="28"/>
        </w:rPr>
        <w:t xml:space="preserve">(в </w:t>
      </w:r>
      <w:r w:rsidR="009C43BE">
        <w:rPr>
          <w:sz w:val="28"/>
          <w:szCs w:val="28"/>
        </w:rPr>
        <w:t>2023</w:t>
      </w:r>
      <w:r w:rsidRPr="006554A6">
        <w:rPr>
          <w:sz w:val="28"/>
          <w:szCs w:val="28"/>
        </w:rPr>
        <w:t xml:space="preserve"> году – _</w:t>
      </w:r>
      <w:r>
        <w:rPr>
          <w:sz w:val="28"/>
          <w:szCs w:val="28"/>
        </w:rPr>
        <w:t>0</w:t>
      </w:r>
      <w:r w:rsidRPr="006554A6">
        <w:rPr>
          <w:sz w:val="28"/>
          <w:szCs w:val="28"/>
        </w:rPr>
        <w:t>_</w:t>
      </w:r>
      <w:r>
        <w:rPr>
          <w:sz w:val="28"/>
          <w:szCs w:val="28"/>
        </w:rPr>
        <w:t>)</w:t>
      </w:r>
      <w:r w:rsidRPr="006554A6">
        <w:rPr>
          <w:sz w:val="28"/>
          <w:szCs w:val="28"/>
        </w:rPr>
        <w:t>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C4C39" w:rsidRPr="006554A6" w:rsidTr="00E055BD">
        <w:tc>
          <w:tcPr>
            <w:tcW w:w="9345" w:type="dxa"/>
          </w:tcPr>
          <w:p w:rsidR="002C4C39" w:rsidRPr="006554A6" w:rsidRDefault="002C4C39" w:rsidP="00E055BD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</w:p>
        </w:tc>
      </w:tr>
    </w:tbl>
    <w:p w:rsidR="002C4C39" w:rsidRPr="006554A6" w:rsidRDefault="002C4C39" w:rsidP="002C4C39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2C4C39" w:rsidRPr="006554A6" w:rsidRDefault="002C4C39" w:rsidP="002C4C39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По результатам расследования причин аварий и </w:t>
      </w:r>
      <w:r>
        <w:rPr>
          <w:sz w:val="28"/>
          <w:szCs w:val="28"/>
          <w:lang w:bidi="ru-RU"/>
        </w:rPr>
        <w:t xml:space="preserve">смертельных </w:t>
      </w:r>
      <w:r w:rsidRPr="006554A6">
        <w:rPr>
          <w:sz w:val="28"/>
          <w:szCs w:val="28"/>
          <w:lang w:bidi="ru-RU"/>
        </w:rPr>
        <w:t xml:space="preserve">несчастных случаев выявлено, что </w:t>
      </w:r>
      <w:r w:rsidRPr="006B6291">
        <w:rPr>
          <w:sz w:val="28"/>
          <w:szCs w:val="28"/>
          <w:lang w:bidi="ru-RU"/>
        </w:rPr>
        <w:t xml:space="preserve">основными </w:t>
      </w:r>
      <w:r>
        <w:rPr>
          <w:sz w:val="28"/>
          <w:szCs w:val="28"/>
          <w:lang w:bidi="ru-RU"/>
        </w:rPr>
        <w:t>ф</w:t>
      </w:r>
      <w:r w:rsidRPr="00C429D4">
        <w:rPr>
          <w:sz w:val="28"/>
          <w:szCs w:val="28"/>
          <w:lang w:bidi="ru-RU"/>
        </w:rPr>
        <w:t>актор</w:t>
      </w:r>
      <w:r>
        <w:rPr>
          <w:sz w:val="28"/>
          <w:szCs w:val="28"/>
          <w:lang w:bidi="ru-RU"/>
        </w:rPr>
        <w:t>ами</w:t>
      </w:r>
      <w:r w:rsidRPr="00C429D4">
        <w:rPr>
          <w:sz w:val="28"/>
          <w:szCs w:val="28"/>
          <w:lang w:bidi="ru-RU"/>
        </w:rPr>
        <w:t xml:space="preserve"> риска причинения вреда (ущерба)</w:t>
      </w:r>
      <w:r w:rsidRPr="006B6291">
        <w:rPr>
          <w:sz w:val="28"/>
          <w:szCs w:val="28"/>
          <w:lang w:bidi="ru-RU"/>
        </w:rPr>
        <w:t xml:space="preserve"> являются</w:t>
      </w:r>
      <w:r w:rsidRPr="006554A6">
        <w:rPr>
          <w:sz w:val="28"/>
          <w:szCs w:val="28"/>
          <w:lang w:bidi="ru-RU"/>
        </w:rPr>
        <w:t>:</w:t>
      </w:r>
    </w:p>
    <w:p w:rsidR="002C4C39" w:rsidRPr="006554A6" w:rsidRDefault="002C4C39" w:rsidP="002C4C3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lastRenderedPageBreak/>
        <w:t>___</w:t>
      </w:r>
      <w:r w:rsidRPr="000C09B0">
        <w:rPr>
          <w:sz w:val="28"/>
          <w:szCs w:val="28"/>
        </w:rPr>
        <w:t>Неудовлетворительн</w:t>
      </w:r>
      <w:r>
        <w:rPr>
          <w:sz w:val="28"/>
          <w:szCs w:val="28"/>
        </w:rPr>
        <w:t>ая</w:t>
      </w:r>
      <w:r w:rsidRPr="000C09B0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Pr="000C09B0">
        <w:rPr>
          <w:sz w:val="28"/>
          <w:szCs w:val="28"/>
        </w:rPr>
        <w:t xml:space="preserve"> и функционирование производственного контроля </w:t>
      </w:r>
      <w:r w:rsidRPr="006554A6">
        <w:rPr>
          <w:sz w:val="28"/>
          <w:szCs w:val="28"/>
        </w:rPr>
        <w:t>________________________;</w:t>
      </w:r>
    </w:p>
    <w:p w:rsidR="002C4C39" w:rsidRPr="006554A6" w:rsidRDefault="002C4C39" w:rsidP="002C4C3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___</w:t>
      </w:r>
      <w:r w:rsidRPr="000C09B0">
        <w:rPr>
          <w:sz w:val="28"/>
          <w:szCs w:val="28"/>
        </w:rPr>
        <w:t>Неудовлетворительн</w:t>
      </w:r>
      <w:r>
        <w:rPr>
          <w:sz w:val="28"/>
          <w:szCs w:val="28"/>
        </w:rPr>
        <w:t>ая</w:t>
      </w:r>
      <w:r w:rsidRPr="000C09B0">
        <w:rPr>
          <w:sz w:val="28"/>
          <w:szCs w:val="28"/>
        </w:rPr>
        <w:t xml:space="preserve"> организаци</w:t>
      </w:r>
      <w:r>
        <w:rPr>
          <w:sz w:val="28"/>
          <w:szCs w:val="28"/>
        </w:rPr>
        <w:t>я</w:t>
      </w:r>
      <w:r w:rsidRPr="000C09B0">
        <w:rPr>
          <w:sz w:val="28"/>
          <w:szCs w:val="28"/>
        </w:rPr>
        <w:t xml:space="preserve"> производства работ по обеспечению безопасных условий труда </w:t>
      </w:r>
      <w:r w:rsidRPr="006554A6">
        <w:rPr>
          <w:sz w:val="28"/>
          <w:szCs w:val="28"/>
        </w:rPr>
        <w:t>______________________;</w:t>
      </w:r>
    </w:p>
    <w:p w:rsidR="002C4C39" w:rsidRPr="006554A6" w:rsidRDefault="002C4C39" w:rsidP="002C4C3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</w:t>
      </w:r>
      <w:r w:rsidRPr="000C09B0">
        <w:rPr>
          <w:lang w:eastAsia="zh-CN"/>
        </w:rPr>
        <w:t xml:space="preserve"> </w:t>
      </w:r>
      <w:r w:rsidRPr="000C09B0">
        <w:rPr>
          <w:sz w:val="28"/>
          <w:szCs w:val="28"/>
        </w:rPr>
        <w:t xml:space="preserve">Не удовлетворительное функционирование системы управления промышленной безопасности </w:t>
      </w:r>
      <w:r w:rsidRPr="006554A6">
        <w:rPr>
          <w:sz w:val="28"/>
          <w:szCs w:val="28"/>
        </w:rPr>
        <w:t>_________________________.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C4C39" w:rsidRPr="006554A6" w:rsidTr="00E055BD">
        <w:tc>
          <w:tcPr>
            <w:tcW w:w="9345" w:type="dxa"/>
          </w:tcPr>
          <w:p w:rsidR="002C4C39" w:rsidRPr="006554A6" w:rsidRDefault="002C4C39" w:rsidP="00E055BD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</w:p>
        </w:tc>
      </w:tr>
    </w:tbl>
    <w:p w:rsidR="002C4C39" w:rsidRPr="006554A6" w:rsidRDefault="002C4C39" w:rsidP="002C4C39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2C4C39" w:rsidRPr="006554A6" w:rsidRDefault="002C4C39" w:rsidP="002C4C39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</w:t>
      </w:r>
      <w:r w:rsidR="009C43BE">
        <w:rPr>
          <w:sz w:val="28"/>
          <w:szCs w:val="28"/>
          <w:lang w:bidi="ru-RU"/>
        </w:rPr>
        <w:t>2024</w:t>
      </w:r>
      <w:r w:rsidRPr="006554A6">
        <w:rPr>
          <w:sz w:val="28"/>
          <w:szCs w:val="28"/>
          <w:lang w:bidi="ru-RU"/>
        </w:rPr>
        <w:t xml:space="preserve"> году в рамках осуществления контрольной (надзорной) деятельности </w:t>
      </w:r>
      <w:proofErr w:type="spellStart"/>
      <w:r w:rsidRPr="006554A6">
        <w:rPr>
          <w:sz w:val="28"/>
          <w:szCs w:val="28"/>
          <w:lang w:bidi="ru-RU"/>
        </w:rPr>
        <w:t>Ростехнадзором</w:t>
      </w:r>
      <w:proofErr w:type="spellEnd"/>
      <w:r w:rsidRPr="006554A6">
        <w:rPr>
          <w:sz w:val="28"/>
          <w:szCs w:val="28"/>
          <w:lang w:bidi="ru-RU"/>
        </w:rPr>
        <w:t xml:space="preserve"> проведено __</w:t>
      </w:r>
      <w:r>
        <w:rPr>
          <w:sz w:val="28"/>
          <w:szCs w:val="28"/>
          <w:lang w:bidi="ru-RU"/>
        </w:rPr>
        <w:t>340</w:t>
      </w:r>
      <w:r w:rsidRPr="006554A6">
        <w:rPr>
          <w:sz w:val="28"/>
          <w:szCs w:val="28"/>
          <w:lang w:bidi="ru-RU"/>
        </w:rPr>
        <w:t xml:space="preserve">___ </w:t>
      </w:r>
      <w:r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</w:rPr>
        <w:t xml:space="preserve">(в </w:t>
      </w:r>
      <w:r w:rsidR="009C43BE">
        <w:rPr>
          <w:sz w:val="28"/>
          <w:szCs w:val="28"/>
        </w:rPr>
        <w:t>2023</w:t>
      </w:r>
      <w:r w:rsidRPr="006554A6">
        <w:rPr>
          <w:sz w:val="28"/>
          <w:szCs w:val="28"/>
        </w:rPr>
        <w:t xml:space="preserve"> году – __</w:t>
      </w:r>
      <w:r>
        <w:rPr>
          <w:sz w:val="28"/>
          <w:szCs w:val="28"/>
        </w:rPr>
        <w:t>334</w:t>
      </w:r>
      <w:r w:rsidRPr="006554A6">
        <w:rPr>
          <w:sz w:val="28"/>
          <w:szCs w:val="28"/>
        </w:rPr>
        <w:t>__)</w:t>
      </w:r>
      <w:r w:rsidRPr="006554A6">
        <w:rPr>
          <w:sz w:val="28"/>
          <w:szCs w:val="28"/>
          <w:lang w:bidi="ru-RU"/>
        </w:rPr>
        <w:t>, из них плановых – __</w:t>
      </w:r>
      <w:r>
        <w:rPr>
          <w:sz w:val="28"/>
          <w:szCs w:val="28"/>
          <w:lang w:bidi="ru-RU"/>
        </w:rPr>
        <w:t>1</w:t>
      </w:r>
      <w:r w:rsidRPr="006554A6">
        <w:rPr>
          <w:sz w:val="28"/>
          <w:szCs w:val="28"/>
          <w:lang w:bidi="ru-RU"/>
        </w:rPr>
        <w:t>__</w:t>
      </w:r>
      <w:r w:rsidRPr="006554A6">
        <w:rPr>
          <w:sz w:val="28"/>
          <w:szCs w:val="28"/>
        </w:rPr>
        <w:t xml:space="preserve"> (в </w:t>
      </w:r>
      <w:r w:rsidR="009C43BE">
        <w:rPr>
          <w:sz w:val="28"/>
          <w:szCs w:val="28"/>
        </w:rPr>
        <w:t>2023</w:t>
      </w:r>
      <w:r w:rsidRPr="006554A6">
        <w:rPr>
          <w:sz w:val="28"/>
          <w:szCs w:val="28"/>
        </w:rPr>
        <w:t xml:space="preserve"> году – _</w:t>
      </w:r>
      <w:r>
        <w:rPr>
          <w:sz w:val="28"/>
          <w:szCs w:val="28"/>
        </w:rPr>
        <w:t>1</w:t>
      </w:r>
      <w:r w:rsidRPr="006554A6">
        <w:rPr>
          <w:sz w:val="28"/>
          <w:szCs w:val="28"/>
        </w:rPr>
        <w:t>_)</w:t>
      </w:r>
      <w:r w:rsidRPr="006554A6">
        <w:rPr>
          <w:sz w:val="28"/>
          <w:szCs w:val="28"/>
          <w:lang w:bidi="ru-RU"/>
        </w:rPr>
        <w:t xml:space="preserve">, внеплановых – </w:t>
      </w:r>
      <w:r w:rsidRPr="006554A6">
        <w:rPr>
          <w:sz w:val="28"/>
          <w:szCs w:val="28"/>
        </w:rPr>
        <w:t>__</w:t>
      </w:r>
      <w:r>
        <w:rPr>
          <w:sz w:val="28"/>
          <w:szCs w:val="28"/>
        </w:rPr>
        <w:t>2</w:t>
      </w:r>
      <w:r w:rsidRPr="006554A6">
        <w:rPr>
          <w:sz w:val="28"/>
          <w:szCs w:val="28"/>
        </w:rPr>
        <w:t xml:space="preserve">__ (в </w:t>
      </w:r>
      <w:r w:rsidR="009C43BE">
        <w:rPr>
          <w:sz w:val="28"/>
          <w:szCs w:val="28"/>
        </w:rPr>
        <w:t>2023</w:t>
      </w:r>
      <w:r w:rsidRPr="006554A6">
        <w:rPr>
          <w:sz w:val="28"/>
          <w:szCs w:val="28"/>
        </w:rPr>
        <w:t xml:space="preserve"> году – _</w:t>
      </w:r>
      <w:r>
        <w:rPr>
          <w:sz w:val="28"/>
          <w:szCs w:val="28"/>
        </w:rPr>
        <w:t>1</w:t>
      </w:r>
      <w:r w:rsidRPr="006554A6">
        <w:rPr>
          <w:sz w:val="28"/>
          <w:szCs w:val="28"/>
        </w:rPr>
        <w:t>_)</w:t>
      </w:r>
      <w:r w:rsidRPr="006554A6">
        <w:rPr>
          <w:sz w:val="28"/>
          <w:szCs w:val="28"/>
          <w:lang w:bidi="ru-RU"/>
        </w:rPr>
        <w:t xml:space="preserve">, проведённых в режиме постоянного государственного надзора – </w:t>
      </w:r>
      <w:r w:rsidRPr="006554A6">
        <w:rPr>
          <w:sz w:val="28"/>
          <w:szCs w:val="28"/>
        </w:rPr>
        <w:t>_</w:t>
      </w:r>
      <w:r>
        <w:rPr>
          <w:sz w:val="28"/>
          <w:szCs w:val="28"/>
        </w:rPr>
        <w:t>337</w:t>
      </w:r>
      <w:r w:rsidRPr="006554A6">
        <w:rPr>
          <w:sz w:val="28"/>
          <w:szCs w:val="28"/>
        </w:rPr>
        <w:t xml:space="preserve">_ (в </w:t>
      </w:r>
      <w:r w:rsidR="009C43BE">
        <w:rPr>
          <w:sz w:val="28"/>
          <w:szCs w:val="28"/>
        </w:rPr>
        <w:t>2023</w:t>
      </w:r>
      <w:r w:rsidRPr="006554A6">
        <w:rPr>
          <w:sz w:val="28"/>
          <w:szCs w:val="28"/>
        </w:rPr>
        <w:t xml:space="preserve"> году – _</w:t>
      </w:r>
      <w:r>
        <w:rPr>
          <w:sz w:val="28"/>
          <w:szCs w:val="28"/>
        </w:rPr>
        <w:t>332</w:t>
      </w:r>
      <w:r w:rsidRPr="006554A6">
        <w:rPr>
          <w:sz w:val="28"/>
          <w:szCs w:val="28"/>
        </w:rPr>
        <w:t>_)</w:t>
      </w:r>
      <w:r w:rsidRPr="006554A6">
        <w:rPr>
          <w:sz w:val="28"/>
          <w:szCs w:val="28"/>
          <w:lang w:bidi="ru-RU"/>
        </w:rPr>
        <w:t>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C4C39" w:rsidRPr="006554A6" w:rsidTr="00E055BD">
        <w:tc>
          <w:tcPr>
            <w:tcW w:w="9345" w:type="dxa"/>
          </w:tcPr>
          <w:p w:rsidR="002C4C39" w:rsidRPr="006554A6" w:rsidRDefault="002C4C39" w:rsidP="00E055BD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</w:p>
        </w:tc>
      </w:tr>
    </w:tbl>
    <w:p w:rsidR="002C4C39" w:rsidRPr="006554A6" w:rsidRDefault="002C4C39" w:rsidP="002C4C39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2C4C39" w:rsidRPr="006554A6" w:rsidRDefault="002C4C39" w:rsidP="002C4C39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В ходе проведения </w:t>
      </w:r>
      <w:r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выявлено </w:t>
      </w:r>
      <w:r>
        <w:rPr>
          <w:sz w:val="28"/>
          <w:szCs w:val="28"/>
          <w:lang w:bidi="ru-RU"/>
        </w:rPr>
        <w:t>_3605</w:t>
      </w:r>
      <w:r w:rsidRPr="006554A6">
        <w:rPr>
          <w:sz w:val="28"/>
          <w:szCs w:val="28"/>
          <w:lang w:bidi="ru-RU"/>
        </w:rPr>
        <w:t xml:space="preserve">_ правонарушений </w:t>
      </w:r>
      <w:r w:rsidRPr="006554A6">
        <w:rPr>
          <w:sz w:val="28"/>
          <w:szCs w:val="28"/>
        </w:rPr>
        <w:t>обязательных требований промышленной безопасности</w:t>
      </w:r>
      <w:r w:rsidRPr="006554A6">
        <w:rPr>
          <w:sz w:val="28"/>
          <w:szCs w:val="28"/>
          <w:lang w:bidi="ru-RU"/>
        </w:rPr>
        <w:t xml:space="preserve">. По результатам </w:t>
      </w:r>
      <w:r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</w:t>
      </w:r>
      <w:bookmarkStart w:id="0" w:name="_GoBack"/>
      <w:bookmarkEnd w:id="0"/>
      <w:r w:rsidRPr="006554A6">
        <w:rPr>
          <w:sz w:val="28"/>
          <w:szCs w:val="28"/>
          <w:lang w:bidi="ru-RU"/>
        </w:rPr>
        <w:t>назначено __</w:t>
      </w:r>
      <w:r>
        <w:rPr>
          <w:sz w:val="28"/>
          <w:szCs w:val="28"/>
          <w:lang w:bidi="ru-RU"/>
        </w:rPr>
        <w:t>581</w:t>
      </w:r>
      <w:r w:rsidRPr="006554A6">
        <w:rPr>
          <w:sz w:val="28"/>
          <w:szCs w:val="28"/>
          <w:lang w:bidi="ru-RU"/>
        </w:rPr>
        <w:t>__ административных наказаний. Административное приостановление деятельности применялось _</w:t>
      </w:r>
      <w:r>
        <w:rPr>
          <w:sz w:val="28"/>
          <w:szCs w:val="28"/>
          <w:lang w:bidi="ru-RU"/>
        </w:rPr>
        <w:t>37</w:t>
      </w:r>
      <w:r w:rsidRPr="006554A6">
        <w:rPr>
          <w:sz w:val="28"/>
          <w:szCs w:val="28"/>
          <w:lang w:bidi="ru-RU"/>
        </w:rPr>
        <w:t>_ раз, временный запрет деятельности – _</w:t>
      </w:r>
      <w:r>
        <w:rPr>
          <w:sz w:val="28"/>
          <w:szCs w:val="28"/>
          <w:lang w:bidi="ru-RU"/>
        </w:rPr>
        <w:t>65</w:t>
      </w:r>
      <w:r w:rsidRPr="006554A6">
        <w:rPr>
          <w:sz w:val="28"/>
          <w:szCs w:val="28"/>
          <w:lang w:bidi="ru-RU"/>
        </w:rPr>
        <w:t>_</w:t>
      </w:r>
      <w:r w:rsidRPr="006554A6">
        <w:t xml:space="preserve"> </w:t>
      </w:r>
      <w:r w:rsidRPr="006554A6">
        <w:rPr>
          <w:sz w:val="28"/>
          <w:szCs w:val="28"/>
          <w:lang w:bidi="ru-RU"/>
        </w:rPr>
        <w:t>раз.</w:t>
      </w:r>
    </w:p>
    <w:p w:rsidR="002C4C39" w:rsidRPr="006554A6" w:rsidRDefault="002C4C39" w:rsidP="002C4C39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 нарушителей обязательных требований промышленной безопасности наложено __</w:t>
      </w:r>
      <w:r>
        <w:rPr>
          <w:sz w:val="28"/>
          <w:szCs w:val="28"/>
          <w:lang w:bidi="ru-RU"/>
        </w:rPr>
        <w:t>542</w:t>
      </w:r>
      <w:r w:rsidRPr="006554A6">
        <w:rPr>
          <w:sz w:val="28"/>
          <w:szCs w:val="28"/>
          <w:lang w:bidi="ru-RU"/>
        </w:rPr>
        <w:t>___ административных штрафов. Общая сумма наложенных административных штрафов составила __</w:t>
      </w:r>
      <w:r>
        <w:rPr>
          <w:sz w:val="28"/>
          <w:szCs w:val="28"/>
          <w:lang w:bidi="ru-RU"/>
        </w:rPr>
        <w:t>22934</w:t>
      </w:r>
      <w:r w:rsidRPr="006554A6">
        <w:rPr>
          <w:sz w:val="28"/>
          <w:szCs w:val="28"/>
          <w:lang w:bidi="ru-RU"/>
        </w:rPr>
        <w:t>__ тыс. рублей.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C4C39" w:rsidRPr="006554A6" w:rsidTr="00E055BD">
        <w:tc>
          <w:tcPr>
            <w:tcW w:w="9345" w:type="dxa"/>
          </w:tcPr>
          <w:p w:rsidR="002C4C39" w:rsidRPr="006554A6" w:rsidRDefault="002C4C39" w:rsidP="00E055BD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</w:p>
        </w:tc>
      </w:tr>
    </w:tbl>
    <w:p w:rsidR="002C4C39" w:rsidRPr="006554A6" w:rsidRDefault="002C4C39" w:rsidP="002C4C39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2C4C39" w:rsidRPr="006554A6" w:rsidRDefault="002C4C39" w:rsidP="002C4C3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Случаев административного и судебного оспаривания решений, действий (бездействия) Ростехнадзора и его должностных лиц: ___</w:t>
      </w:r>
      <w:r>
        <w:rPr>
          <w:sz w:val="28"/>
          <w:szCs w:val="28"/>
        </w:rPr>
        <w:t>3</w:t>
      </w:r>
      <w:r w:rsidRPr="006554A6">
        <w:rPr>
          <w:sz w:val="28"/>
          <w:szCs w:val="28"/>
        </w:rPr>
        <w:t xml:space="preserve">____, </w:t>
      </w:r>
      <w:r w:rsidRPr="006554A6">
        <w:rPr>
          <w:sz w:val="28"/>
          <w:szCs w:val="28"/>
        </w:rPr>
        <w:br/>
        <w:t>из них удовлетворено ___</w:t>
      </w:r>
      <w:r>
        <w:rPr>
          <w:sz w:val="28"/>
          <w:szCs w:val="28"/>
        </w:rPr>
        <w:t>1</w:t>
      </w:r>
      <w:r w:rsidRPr="006554A6">
        <w:rPr>
          <w:sz w:val="28"/>
          <w:szCs w:val="28"/>
        </w:rPr>
        <w:t>____ (или «не зарегистрировано»).</w:t>
      </w:r>
    </w:p>
    <w:p w:rsidR="002C4C39" w:rsidRPr="006554A6" w:rsidRDefault="002C4C39" w:rsidP="002C4C39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Права юридических лиц и индивидуальных предпринимателей </w:t>
      </w:r>
      <w:r w:rsidRPr="006554A6">
        <w:rPr>
          <w:sz w:val="28"/>
          <w:szCs w:val="28"/>
          <w:lang w:bidi="ru-RU"/>
        </w:rPr>
        <w:br/>
        <w:t xml:space="preserve">при организации и проведении </w:t>
      </w:r>
      <w:r>
        <w:rPr>
          <w:sz w:val="28"/>
          <w:szCs w:val="28"/>
          <w:lang w:bidi="ru-RU"/>
        </w:rPr>
        <w:t>контрольных (надзорных) мероприятий</w:t>
      </w:r>
      <w:r w:rsidRPr="006554A6">
        <w:rPr>
          <w:sz w:val="28"/>
          <w:szCs w:val="28"/>
          <w:lang w:bidi="ru-RU"/>
        </w:rPr>
        <w:t xml:space="preserve"> </w:t>
      </w:r>
      <w:r>
        <w:rPr>
          <w:sz w:val="28"/>
          <w:szCs w:val="28"/>
          <w:lang w:bidi="ru-RU"/>
        </w:rPr>
        <w:br/>
      </w:r>
      <w:r w:rsidRPr="006554A6">
        <w:rPr>
          <w:sz w:val="28"/>
          <w:szCs w:val="28"/>
          <w:lang w:bidi="ru-RU"/>
        </w:rPr>
        <w:t xml:space="preserve">в </w:t>
      </w:r>
      <w:r w:rsidR="009C43BE">
        <w:rPr>
          <w:sz w:val="28"/>
          <w:szCs w:val="28"/>
          <w:lang w:bidi="ru-RU"/>
        </w:rPr>
        <w:t>2024</w:t>
      </w:r>
      <w:r w:rsidRPr="006554A6">
        <w:rPr>
          <w:sz w:val="28"/>
          <w:szCs w:val="28"/>
          <w:lang w:bidi="ru-RU"/>
        </w:rPr>
        <w:t xml:space="preserve"> году соблюдены.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C4C39" w:rsidRPr="006554A6" w:rsidTr="00E055BD">
        <w:tc>
          <w:tcPr>
            <w:tcW w:w="9345" w:type="dxa"/>
          </w:tcPr>
          <w:p w:rsidR="002C4C39" w:rsidRPr="006554A6" w:rsidRDefault="002C4C39" w:rsidP="00E055BD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</w:p>
        </w:tc>
      </w:tr>
    </w:tbl>
    <w:p w:rsidR="002C4C39" w:rsidRPr="006554A6" w:rsidRDefault="002C4C39" w:rsidP="002C4C39">
      <w:pPr>
        <w:widowControl w:val="0"/>
        <w:ind w:firstLine="709"/>
        <w:contextualSpacing/>
        <w:rPr>
          <w:sz w:val="28"/>
          <w:szCs w:val="28"/>
          <w:lang w:bidi="ru-RU"/>
        </w:rPr>
      </w:pPr>
    </w:p>
    <w:p w:rsidR="002C4C39" w:rsidRPr="006554A6" w:rsidRDefault="002C4C39" w:rsidP="002C4C39">
      <w:pPr>
        <w:widowControl w:val="0"/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 xml:space="preserve">К </w:t>
      </w:r>
      <w:r>
        <w:rPr>
          <w:sz w:val="28"/>
          <w:szCs w:val="28"/>
          <w:lang w:bidi="ru-RU"/>
        </w:rPr>
        <w:t>типичным</w:t>
      </w:r>
      <w:r w:rsidRPr="006554A6">
        <w:rPr>
          <w:sz w:val="28"/>
          <w:szCs w:val="28"/>
          <w:lang w:bidi="ru-RU"/>
        </w:rPr>
        <w:t xml:space="preserve"> нарушениям обязательных требований промышленной безопасности в области </w:t>
      </w:r>
      <w:r w:rsidRPr="006554A6">
        <w:rPr>
          <w:sz w:val="28"/>
          <w:szCs w:val="28"/>
        </w:rPr>
        <w:t xml:space="preserve">надзора </w:t>
      </w:r>
      <w:proofErr w:type="gramStart"/>
      <w:r w:rsidRPr="006554A6">
        <w:rPr>
          <w:sz w:val="28"/>
          <w:szCs w:val="28"/>
        </w:rPr>
        <w:t>за</w:t>
      </w:r>
      <w:proofErr w:type="gramEnd"/>
      <w:r w:rsidRPr="006554A6">
        <w:rPr>
          <w:sz w:val="28"/>
          <w:szCs w:val="28"/>
        </w:rPr>
        <w:t xml:space="preserve"> </w:t>
      </w:r>
      <w:r w:rsidRPr="006554A6">
        <w:rPr>
          <w:sz w:val="28"/>
          <w:szCs w:val="28"/>
          <w:lang w:bidi="ru-RU"/>
        </w:rPr>
        <w:t>_________________________________ следует отнести:</w:t>
      </w:r>
    </w:p>
    <w:p w:rsidR="002C4C39" w:rsidRPr="006554A6" w:rsidRDefault="002C4C39" w:rsidP="002C4C3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отсутствие аттестации у руководителей и специалистов по общим требованиям промышленной безопасности;</w:t>
      </w:r>
    </w:p>
    <w:p w:rsidR="002C4C39" w:rsidRPr="006554A6" w:rsidRDefault="002C4C39" w:rsidP="002C4C3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lastRenderedPageBreak/>
        <w:t>грубое нарушение ________</w:t>
      </w:r>
      <w:r>
        <w:rPr>
          <w:sz w:val="28"/>
          <w:szCs w:val="28"/>
          <w:lang w:bidi="ru-RU"/>
        </w:rPr>
        <w:t>0</w:t>
      </w:r>
      <w:r w:rsidRPr="006554A6">
        <w:rPr>
          <w:sz w:val="28"/>
          <w:szCs w:val="28"/>
          <w:lang w:bidi="ru-RU"/>
        </w:rPr>
        <w:t>__________;</w:t>
      </w:r>
    </w:p>
    <w:p w:rsidR="002C4C39" w:rsidRPr="006554A6" w:rsidRDefault="002C4C39" w:rsidP="002C4C3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нарушение ___</w:t>
      </w:r>
      <w:r w:rsidRPr="008F7F6C">
        <w:t xml:space="preserve"> </w:t>
      </w:r>
      <w:r w:rsidRPr="008F7F6C">
        <w:rPr>
          <w:sz w:val="28"/>
          <w:szCs w:val="28"/>
          <w:lang w:bidi="ru-RU"/>
        </w:rPr>
        <w:t xml:space="preserve">паспортов крепления </w:t>
      </w:r>
      <w:r>
        <w:rPr>
          <w:sz w:val="28"/>
          <w:szCs w:val="28"/>
          <w:lang w:bidi="ru-RU"/>
        </w:rPr>
        <w:t>горных выработок</w:t>
      </w:r>
      <w:r w:rsidRPr="006554A6">
        <w:rPr>
          <w:sz w:val="28"/>
          <w:szCs w:val="28"/>
          <w:lang w:bidi="ru-RU"/>
        </w:rPr>
        <w:t>___;</w:t>
      </w:r>
    </w:p>
    <w:p w:rsidR="002C4C39" w:rsidRPr="006554A6" w:rsidRDefault="002C4C39" w:rsidP="002C4C3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  <w:lang w:bidi="ru-RU"/>
        </w:rPr>
      </w:pPr>
      <w:r w:rsidRPr="006554A6">
        <w:rPr>
          <w:sz w:val="28"/>
          <w:szCs w:val="28"/>
          <w:lang w:bidi="ru-RU"/>
        </w:rPr>
        <w:t>нарушения _</w:t>
      </w:r>
      <w:r w:rsidRPr="008F7F6C">
        <w:t xml:space="preserve"> </w:t>
      </w:r>
      <w:r w:rsidRPr="008F7F6C">
        <w:rPr>
          <w:sz w:val="28"/>
          <w:szCs w:val="28"/>
          <w:lang w:bidi="ru-RU"/>
        </w:rPr>
        <w:t>противопожарной защиты</w:t>
      </w:r>
      <w:proofErr w:type="gramStart"/>
      <w:r w:rsidRPr="008F7F6C">
        <w:rPr>
          <w:sz w:val="28"/>
          <w:szCs w:val="28"/>
          <w:lang w:bidi="ru-RU"/>
        </w:rPr>
        <w:t xml:space="preserve"> </w:t>
      </w:r>
      <w:r w:rsidRPr="006554A6">
        <w:rPr>
          <w:sz w:val="28"/>
          <w:szCs w:val="28"/>
          <w:lang w:bidi="ru-RU"/>
        </w:rPr>
        <w:t>.</w:t>
      </w:r>
      <w:proofErr w:type="gramEnd"/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C4C39" w:rsidRPr="006554A6" w:rsidTr="00E055BD">
        <w:tc>
          <w:tcPr>
            <w:tcW w:w="9345" w:type="dxa"/>
          </w:tcPr>
          <w:p w:rsidR="002C4C39" w:rsidRPr="006554A6" w:rsidRDefault="002C4C39" w:rsidP="00E055BD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</w:p>
        </w:tc>
      </w:tr>
    </w:tbl>
    <w:p w:rsidR="002C4C39" w:rsidRPr="006554A6" w:rsidRDefault="002C4C39" w:rsidP="002C4C3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2C4C39" w:rsidRPr="006554A6" w:rsidRDefault="002C4C39" w:rsidP="002C4C3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</w:t>
      </w:r>
      <w:r w:rsidR="009C43BE">
        <w:rPr>
          <w:sz w:val="28"/>
          <w:szCs w:val="28"/>
        </w:rPr>
        <w:t>2024</w:t>
      </w:r>
      <w:r w:rsidRPr="006554A6">
        <w:rPr>
          <w:sz w:val="28"/>
          <w:szCs w:val="28"/>
        </w:rPr>
        <w:t xml:space="preserve"> году проведена следующая работа по актуализации обязательных требований в области надзора </w:t>
      </w:r>
      <w:r w:rsidRPr="008F7F6C">
        <w:rPr>
          <w:sz w:val="28"/>
          <w:szCs w:val="28"/>
        </w:rPr>
        <w:t xml:space="preserve">в угольной промышленности </w:t>
      </w:r>
      <w:r w:rsidRPr="006554A6">
        <w:rPr>
          <w:sz w:val="28"/>
          <w:szCs w:val="28"/>
        </w:rPr>
        <w:t>____________________________________:</w:t>
      </w:r>
    </w:p>
    <w:p w:rsidR="002C4C39" w:rsidRPr="006554A6" w:rsidRDefault="002C4C39" w:rsidP="002C4C3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2C4C39" w:rsidRPr="006554A6" w:rsidRDefault="002C4C39" w:rsidP="002C4C3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2C4C39" w:rsidRPr="006554A6" w:rsidRDefault="002C4C39" w:rsidP="002C4C3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p w:rsidR="002C4C39" w:rsidRPr="006554A6" w:rsidRDefault="002C4C39" w:rsidP="002C4C3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2C4C39" w:rsidRPr="006554A6" w:rsidRDefault="002C4C39" w:rsidP="002C4C3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Изданы:</w:t>
      </w:r>
    </w:p>
    <w:p w:rsidR="002C4C39" w:rsidRPr="006554A6" w:rsidRDefault="002C4C39" w:rsidP="002C4C3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2C4C39" w:rsidRPr="006554A6" w:rsidRDefault="002C4C39" w:rsidP="002C4C3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2C4C39" w:rsidRPr="006554A6" w:rsidRDefault="002C4C39" w:rsidP="002C4C3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C4C39" w:rsidRPr="006554A6" w:rsidTr="00E055BD">
        <w:tc>
          <w:tcPr>
            <w:tcW w:w="9345" w:type="dxa"/>
          </w:tcPr>
          <w:p w:rsidR="002C4C39" w:rsidRPr="006554A6" w:rsidRDefault="002C4C39" w:rsidP="00E055BD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</w:p>
        </w:tc>
      </w:tr>
    </w:tbl>
    <w:p w:rsidR="002C4C39" w:rsidRPr="006554A6" w:rsidRDefault="002C4C39" w:rsidP="002C4C3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2C4C39" w:rsidRPr="006554A6" w:rsidRDefault="002C4C39" w:rsidP="002C4C39">
      <w:pPr>
        <w:tabs>
          <w:tab w:val="left" w:pos="1816"/>
        </w:tabs>
        <w:autoSpaceDE w:val="0"/>
        <w:autoSpaceDN w:val="0"/>
        <w:adjustRightInd w:val="0"/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В ходе анализа правоприменительной практики контрольной (надзорной) деятельности устаревших, дублирующих и избыточных обязательных требований в области надзора _</w:t>
      </w:r>
      <w:r w:rsidRPr="008F7F6C">
        <w:t xml:space="preserve"> </w:t>
      </w:r>
      <w:r w:rsidRPr="008F7F6C">
        <w:rPr>
          <w:sz w:val="28"/>
          <w:szCs w:val="28"/>
        </w:rPr>
        <w:t xml:space="preserve">в угольной промышленности </w:t>
      </w:r>
      <w:r w:rsidRPr="006554A6">
        <w:rPr>
          <w:sz w:val="28"/>
          <w:szCs w:val="28"/>
        </w:rPr>
        <w:t>_  не выявлено.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C4C39" w:rsidRPr="006554A6" w:rsidTr="00E055BD">
        <w:tc>
          <w:tcPr>
            <w:tcW w:w="9345" w:type="dxa"/>
          </w:tcPr>
          <w:p w:rsidR="002C4C39" w:rsidRPr="006554A6" w:rsidRDefault="002C4C39" w:rsidP="00E055BD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</w:p>
        </w:tc>
      </w:tr>
    </w:tbl>
    <w:p w:rsidR="002C4C39" w:rsidRPr="006554A6" w:rsidRDefault="002C4C39" w:rsidP="002C4C39">
      <w:pPr>
        <w:ind w:firstLine="709"/>
        <w:rPr>
          <w:sz w:val="28"/>
          <w:szCs w:val="28"/>
        </w:rPr>
      </w:pPr>
    </w:p>
    <w:p w:rsidR="002C4C39" w:rsidRPr="006554A6" w:rsidRDefault="002C4C39" w:rsidP="002C4C39">
      <w:pPr>
        <w:ind w:firstLine="709"/>
        <w:rPr>
          <w:sz w:val="28"/>
          <w:szCs w:val="28"/>
        </w:rPr>
      </w:pPr>
      <w:r w:rsidRPr="006554A6">
        <w:rPr>
          <w:sz w:val="28"/>
          <w:szCs w:val="28"/>
        </w:rPr>
        <w:t xml:space="preserve">Для достижения основных показателей результативности </w:t>
      </w:r>
      <w:r w:rsidRPr="006554A6">
        <w:rPr>
          <w:sz w:val="28"/>
          <w:szCs w:val="28"/>
        </w:rPr>
        <w:br/>
        <w:t xml:space="preserve">и эффективности программы профилактики </w:t>
      </w:r>
      <w:r w:rsidRPr="006B6291">
        <w:rPr>
          <w:sz w:val="28"/>
          <w:szCs w:val="28"/>
        </w:rPr>
        <w:t xml:space="preserve">рисков причинения вреда (ущерба) охраняемым законом ценностям при осуществлении федерального государственного надзора в области промышленной безопасности на </w:t>
      </w:r>
      <w:r w:rsidR="009C43BE">
        <w:rPr>
          <w:sz w:val="28"/>
          <w:szCs w:val="28"/>
        </w:rPr>
        <w:t>2024</w:t>
      </w:r>
      <w:r w:rsidRPr="006B6291">
        <w:rPr>
          <w:sz w:val="28"/>
          <w:szCs w:val="28"/>
        </w:rPr>
        <w:t xml:space="preserve"> год </w:t>
      </w:r>
      <w:proofErr w:type="spellStart"/>
      <w:r w:rsidRPr="006B6291">
        <w:rPr>
          <w:sz w:val="28"/>
          <w:szCs w:val="28"/>
        </w:rPr>
        <w:t>Ростехнадзором</w:t>
      </w:r>
      <w:proofErr w:type="spellEnd"/>
      <w:r w:rsidRPr="006B6291">
        <w:rPr>
          <w:sz w:val="28"/>
          <w:szCs w:val="28"/>
        </w:rPr>
        <w:t xml:space="preserve"> и его территориальными органами</w:t>
      </w:r>
      <w:r w:rsidRPr="006554A6">
        <w:rPr>
          <w:sz w:val="28"/>
          <w:szCs w:val="28"/>
        </w:rPr>
        <w:t xml:space="preserve"> на постоянной основе реализовывались следующие мероприятия:</w:t>
      </w:r>
    </w:p>
    <w:p w:rsidR="002C4C39" w:rsidRPr="006554A6" w:rsidRDefault="002C4C39" w:rsidP="002C4C39">
      <w:pPr>
        <w:ind w:firstLine="708"/>
        <w:rPr>
          <w:sz w:val="28"/>
          <w:szCs w:val="28"/>
        </w:rPr>
      </w:pPr>
      <w:r w:rsidRPr="006554A6">
        <w:rPr>
          <w:sz w:val="28"/>
          <w:szCs w:val="28"/>
        </w:rPr>
        <w:t>в отношении _</w:t>
      </w:r>
      <w:r>
        <w:rPr>
          <w:sz w:val="28"/>
          <w:szCs w:val="28"/>
        </w:rPr>
        <w:t>2</w:t>
      </w:r>
      <w:r w:rsidRPr="006554A6">
        <w:rPr>
          <w:sz w:val="28"/>
          <w:szCs w:val="28"/>
        </w:rPr>
        <w:t xml:space="preserve">_ </w:t>
      </w:r>
      <w:r w:rsidRPr="00F46E17">
        <w:rPr>
          <w:sz w:val="28"/>
          <w:szCs w:val="28"/>
        </w:rPr>
        <w:t>юридическ</w:t>
      </w:r>
      <w:r>
        <w:rPr>
          <w:sz w:val="28"/>
          <w:szCs w:val="28"/>
        </w:rPr>
        <w:t>их</w:t>
      </w:r>
      <w:r w:rsidRPr="00F46E17">
        <w:rPr>
          <w:sz w:val="28"/>
          <w:szCs w:val="28"/>
        </w:rPr>
        <w:t xml:space="preserve"> лиц, индивидуальн</w:t>
      </w:r>
      <w:r>
        <w:rPr>
          <w:sz w:val="28"/>
          <w:szCs w:val="28"/>
        </w:rPr>
        <w:t>ых</w:t>
      </w:r>
      <w:r w:rsidRPr="00F46E17">
        <w:rPr>
          <w:sz w:val="28"/>
          <w:szCs w:val="28"/>
        </w:rPr>
        <w:t xml:space="preserve"> предпринимател</w:t>
      </w:r>
      <w:r>
        <w:rPr>
          <w:sz w:val="28"/>
          <w:szCs w:val="28"/>
        </w:rPr>
        <w:t>ей</w:t>
      </w:r>
      <w:r w:rsidRPr="00F46E17">
        <w:rPr>
          <w:sz w:val="28"/>
          <w:szCs w:val="28"/>
        </w:rPr>
        <w:t>, эксплуатирующи</w:t>
      </w:r>
      <w:r>
        <w:rPr>
          <w:sz w:val="28"/>
          <w:szCs w:val="28"/>
        </w:rPr>
        <w:t>х</w:t>
      </w:r>
      <w:r w:rsidRPr="00F46E17">
        <w:rPr>
          <w:sz w:val="28"/>
          <w:szCs w:val="28"/>
        </w:rPr>
        <w:t xml:space="preserve"> опасные производственные объекты,</w:t>
      </w:r>
      <w:r w:rsidRPr="006554A6">
        <w:rPr>
          <w:sz w:val="28"/>
          <w:szCs w:val="28"/>
        </w:rPr>
        <w:t xml:space="preserve"> было объявлено __</w:t>
      </w:r>
      <w:r>
        <w:rPr>
          <w:sz w:val="28"/>
          <w:szCs w:val="28"/>
        </w:rPr>
        <w:t>12</w:t>
      </w:r>
      <w:r w:rsidRPr="006554A6">
        <w:rPr>
          <w:sz w:val="28"/>
          <w:szCs w:val="28"/>
        </w:rPr>
        <w:t>___ предостережени</w:t>
      </w:r>
      <w:r>
        <w:rPr>
          <w:sz w:val="28"/>
          <w:szCs w:val="28"/>
        </w:rPr>
        <w:t>я</w:t>
      </w:r>
      <w:r w:rsidRPr="006554A6">
        <w:rPr>
          <w:sz w:val="28"/>
          <w:szCs w:val="28"/>
        </w:rPr>
        <w:t xml:space="preserve"> о недопустимости нарушени</w:t>
      </w:r>
      <w:r>
        <w:rPr>
          <w:sz w:val="28"/>
          <w:szCs w:val="28"/>
        </w:rPr>
        <w:t>я</w:t>
      </w:r>
      <w:r w:rsidRPr="006554A6">
        <w:rPr>
          <w:sz w:val="28"/>
          <w:szCs w:val="28"/>
        </w:rPr>
        <w:t xml:space="preserve"> обязательных требований в</w:t>
      </w:r>
      <w:r>
        <w:rPr>
          <w:sz w:val="28"/>
          <w:szCs w:val="28"/>
        </w:rPr>
        <w:t> </w:t>
      </w:r>
      <w:r w:rsidRPr="006554A6">
        <w:rPr>
          <w:sz w:val="28"/>
          <w:szCs w:val="28"/>
        </w:rPr>
        <w:t>области промышленной безопасности;</w:t>
      </w:r>
    </w:p>
    <w:p w:rsidR="002C4C39" w:rsidRDefault="002C4C39" w:rsidP="002C4C3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B6291">
        <w:rPr>
          <w:sz w:val="28"/>
          <w:szCs w:val="28"/>
        </w:rPr>
        <w:t xml:space="preserve">по обращениям </w:t>
      </w:r>
      <w:r>
        <w:rPr>
          <w:sz w:val="28"/>
          <w:szCs w:val="28"/>
        </w:rPr>
        <w:t xml:space="preserve">_1_ </w:t>
      </w:r>
      <w:r w:rsidRPr="00F46E17">
        <w:rPr>
          <w:sz w:val="28"/>
          <w:szCs w:val="28"/>
        </w:rPr>
        <w:t>юридических лиц, индивидуальных предпринимателей, эксплуатирующих опасные производственные объекты</w:t>
      </w:r>
      <w:r>
        <w:rPr>
          <w:sz w:val="28"/>
          <w:szCs w:val="28"/>
        </w:rPr>
        <w:t>, осуществлено</w:t>
      </w:r>
      <w:r w:rsidRPr="006B6291">
        <w:rPr>
          <w:sz w:val="28"/>
          <w:szCs w:val="28"/>
        </w:rPr>
        <w:t xml:space="preserve"> консультировани</w:t>
      </w:r>
      <w:r>
        <w:rPr>
          <w:sz w:val="28"/>
          <w:szCs w:val="28"/>
        </w:rPr>
        <w:t>е</w:t>
      </w:r>
      <w:r w:rsidRPr="006B6291">
        <w:rPr>
          <w:sz w:val="28"/>
          <w:szCs w:val="28"/>
        </w:rPr>
        <w:t>, включая письменное консультирование по</w:t>
      </w:r>
      <w:r>
        <w:rPr>
          <w:sz w:val="28"/>
          <w:szCs w:val="28"/>
        </w:rPr>
        <w:t> </w:t>
      </w:r>
      <w:r w:rsidRPr="006B6291">
        <w:rPr>
          <w:sz w:val="28"/>
          <w:szCs w:val="28"/>
        </w:rPr>
        <w:t xml:space="preserve">вопросам, касающимся разъяснений: положений нормативных правовых актов, содержащих обязательные требования, оценка соблюдения которых осуществляется в рамках федерального государственного надзора; положений </w:t>
      </w:r>
      <w:r w:rsidRPr="006B6291">
        <w:rPr>
          <w:sz w:val="28"/>
          <w:szCs w:val="28"/>
        </w:rPr>
        <w:lastRenderedPageBreak/>
        <w:t xml:space="preserve">нормативных правовых актов, регламентирующих порядок осуществления федерального государственного надзора; порядка обжалования действий или бездействия должностных лиц </w:t>
      </w:r>
      <w:r w:rsidRPr="00F46E17">
        <w:rPr>
          <w:i/>
          <w:sz w:val="28"/>
          <w:szCs w:val="28"/>
        </w:rPr>
        <w:t>(</w:t>
      </w:r>
      <w:r w:rsidRPr="00C17E2B">
        <w:rPr>
          <w:i/>
          <w:sz w:val="28"/>
          <w:szCs w:val="28"/>
        </w:rPr>
        <w:t>содержащих обязательные требования, оценка соблюдения которых осуществляется в рамках федерального государственного надзора</w:t>
      </w:r>
      <w:r w:rsidRPr="00F46E17">
        <w:rPr>
          <w:i/>
          <w:sz w:val="28"/>
          <w:szCs w:val="28"/>
        </w:rPr>
        <w:t>)</w:t>
      </w:r>
      <w:r w:rsidRPr="005D74C6">
        <w:rPr>
          <w:sz w:val="28"/>
          <w:szCs w:val="28"/>
        </w:rPr>
        <w:t>;</w:t>
      </w:r>
    </w:p>
    <w:p w:rsidR="002C4C39" w:rsidRPr="00E94CD6" w:rsidRDefault="002C4C39" w:rsidP="002C4C3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осуществлялось информирование юридических лиц и индивидуальных предпринимателей по вопросам соблюдения обязательных требований промышленной безопасности</w:t>
      </w:r>
      <w:r w:rsidRPr="00E4793C">
        <w:rPr>
          <w:color w:val="FF0000"/>
          <w:sz w:val="28"/>
          <w:szCs w:val="28"/>
        </w:rPr>
        <w:t xml:space="preserve"> </w:t>
      </w:r>
      <w:r w:rsidRPr="00E94CD6">
        <w:rPr>
          <w:sz w:val="28"/>
          <w:szCs w:val="28"/>
        </w:rPr>
        <w:t>посредством размещения соответствующих сведений на официальн</w:t>
      </w:r>
      <w:r>
        <w:rPr>
          <w:sz w:val="28"/>
          <w:szCs w:val="28"/>
        </w:rPr>
        <w:t>ых</w:t>
      </w:r>
      <w:r w:rsidRPr="00E94CD6">
        <w:rPr>
          <w:sz w:val="28"/>
          <w:szCs w:val="28"/>
        </w:rPr>
        <w:t xml:space="preserve"> сайт</w:t>
      </w:r>
      <w:r>
        <w:rPr>
          <w:sz w:val="28"/>
          <w:szCs w:val="28"/>
        </w:rPr>
        <w:t>ах</w:t>
      </w:r>
      <w:r w:rsidRPr="00E94CD6">
        <w:rPr>
          <w:sz w:val="28"/>
          <w:szCs w:val="28"/>
        </w:rPr>
        <w:t xml:space="preserve"> </w:t>
      </w:r>
      <w:r>
        <w:rPr>
          <w:sz w:val="28"/>
          <w:szCs w:val="28"/>
        </w:rPr>
        <w:t>Ростехнадзора и его территориальных органов</w:t>
      </w:r>
      <w:r w:rsidRPr="00E94CD6">
        <w:rPr>
          <w:sz w:val="28"/>
          <w:szCs w:val="28"/>
        </w:rPr>
        <w:t xml:space="preserve"> в сети «Интернет»:</w:t>
      </w:r>
      <w:r w:rsidRPr="00AB40DF">
        <w:rPr>
          <w:rStyle w:val="af1"/>
          <w:sz w:val="28"/>
          <w:szCs w:val="28"/>
        </w:rPr>
        <w:t xml:space="preserve"> </w:t>
      </w:r>
      <w:r>
        <w:rPr>
          <w:rStyle w:val="af1"/>
          <w:sz w:val="28"/>
          <w:szCs w:val="28"/>
        </w:rPr>
        <w:footnoteReference w:id="2"/>
      </w:r>
    </w:p>
    <w:p w:rsidR="002C4C39" w:rsidRDefault="002C4C39" w:rsidP="002C4C3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размещались и </w:t>
      </w:r>
      <w:r w:rsidRPr="00E94CD6">
        <w:rPr>
          <w:sz w:val="28"/>
          <w:szCs w:val="28"/>
        </w:rPr>
        <w:t>поддерживал</w:t>
      </w:r>
      <w:r>
        <w:rPr>
          <w:sz w:val="28"/>
          <w:szCs w:val="28"/>
        </w:rPr>
        <w:t>и</w:t>
      </w:r>
      <w:r w:rsidRPr="00E94CD6">
        <w:rPr>
          <w:sz w:val="28"/>
          <w:szCs w:val="28"/>
        </w:rPr>
        <w:t>с</w:t>
      </w:r>
      <w:r>
        <w:rPr>
          <w:sz w:val="28"/>
          <w:szCs w:val="28"/>
        </w:rPr>
        <w:t>ь</w:t>
      </w:r>
      <w:r w:rsidRPr="00E94CD6">
        <w:rPr>
          <w:sz w:val="28"/>
          <w:szCs w:val="28"/>
        </w:rPr>
        <w:t xml:space="preserve"> в актуальном состоянии</w:t>
      </w:r>
      <w:r>
        <w:rPr>
          <w:sz w:val="28"/>
          <w:szCs w:val="28"/>
        </w:rPr>
        <w:t>:</w:t>
      </w:r>
    </w:p>
    <w:p w:rsidR="002C4C39" w:rsidRDefault="002C4C39" w:rsidP="002C4C3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_</w:t>
      </w:r>
      <w:r w:rsidRPr="00C17E2B">
        <w:t xml:space="preserve"> </w:t>
      </w:r>
      <w:r w:rsidRPr="00C17E2B">
        <w:rPr>
          <w:sz w:val="28"/>
          <w:szCs w:val="28"/>
        </w:rPr>
        <w:t>информация о количестве и причинах произошедших инцидентов в 202</w:t>
      </w:r>
      <w:r>
        <w:rPr>
          <w:sz w:val="28"/>
          <w:szCs w:val="28"/>
        </w:rPr>
        <w:t>4</w:t>
      </w:r>
      <w:r w:rsidRPr="00C17E2B">
        <w:rPr>
          <w:sz w:val="28"/>
          <w:szCs w:val="28"/>
        </w:rPr>
        <w:t xml:space="preserve"> году</w:t>
      </w:r>
      <w:proofErr w:type="gramStart"/>
      <w:r w:rsidRPr="00C17E2B">
        <w:rPr>
          <w:sz w:val="28"/>
          <w:szCs w:val="28"/>
        </w:rPr>
        <w:t xml:space="preserve"> </w:t>
      </w:r>
      <w:r>
        <w:rPr>
          <w:sz w:val="28"/>
          <w:szCs w:val="28"/>
        </w:rPr>
        <w:t>;</w:t>
      </w:r>
      <w:proofErr w:type="gramEnd"/>
    </w:p>
    <w:p w:rsidR="002C4C39" w:rsidRDefault="002C4C39" w:rsidP="002C4C3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>
        <w:rPr>
          <w:sz w:val="28"/>
          <w:szCs w:val="28"/>
        </w:rPr>
        <w:t>_________________________;</w:t>
      </w:r>
    </w:p>
    <w:p w:rsidR="002C4C39" w:rsidRPr="006554A6" w:rsidRDefault="002C4C39" w:rsidP="002C4C3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проведены семинары, </w:t>
      </w:r>
      <w:proofErr w:type="spellStart"/>
      <w:r w:rsidRPr="006554A6">
        <w:rPr>
          <w:sz w:val="28"/>
          <w:szCs w:val="28"/>
        </w:rPr>
        <w:t>вебинары</w:t>
      </w:r>
      <w:proofErr w:type="spellEnd"/>
      <w:r w:rsidRPr="006554A6">
        <w:rPr>
          <w:sz w:val="28"/>
          <w:szCs w:val="28"/>
        </w:rPr>
        <w:t xml:space="preserve"> и конференции; </w:t>
      </w:r>
    </w:p>
    <w:p w:rsidR="002C4C39" w:rsidRPr="006554A6" w:rsidRDefault="002C4C39" w:rsidP="002C4C3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</w:t>
      </w:r>
      <w:r w:rsidRPr="00C17E2B">
        <w:t xml:space="preserve"> </w:t>
      </w:r>
      <w:r w:rsidRPr="00C17E2B">
        <w:rPr>
          <w:sz w:val="28"/>
          <w:szCs w:val="28"/>
        </w:rPr>
        <w:t>в I, II, III и IV квартале 202</w:t>
      </w:r>
      <w:r>
        <w:rPr>
          <w:sz w:val="28"/>
          <w:szCs w:val="28"/>
        </w:rPr>
        <w:t>4</w:t>
      </w:r>
      <w:r w:rsidRPr="00C17E2B">
        <w:rPr>
          <w:sz w:val="28"/>
          <w:szCs w:val="28"/>
        </w:rPr>
        <w:t xml:space="preserve"> года</w:t>
      </w:r>
      <w:proofErr w:type="gramStart"/>
      <w:r w:rsidRPr="00C17E2B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>;</w:t>
      </w:r>
      <w:proofErr w:type="gramEnd"/>
    </w:p>
    <w:p w:rsidR="002C4C39" w:rsidRPr="006554A6" w:rsidRDefault="002C4C39" w:rsidP="002C4C3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в журнал «Безопасность труда в промышленности» направлены сведения о принятых и отменённых нормативных правовых актах Ростехнадзора, а также текстовые информационные материалы по зарегистрированным авариям </w:t>
      </w:r>
      <w:r w:rsidRPr="006554A6">
        <w:rPr>
          <w:sz w:val="28"/>
          <w:szCs w:val="28"/>
        </w:rPr>
        <w:br/>
        <w:t>и несчастным случаям, происшедшим в 202</w:t>
      </w:r>
      <w:r>
        <w:rPr>
          <w:sz w:val="28"/>
          <w:szCs w:val="28"/>
        </w:rPr>
        <w:t>4</w:t>
      </w:r>
      <w:r w:rsidRPr="006554A6">
        <w:rPr>
          <w:sz w:val="28"/>
          <w:szCs w:val="28"/>
        </w:rPr>
        <w:t xml:space="preserve"> году в поднадзорных организациях.</w:t>
      </w:r>
    </w:p>
    <w:p w:rsidR="002C4C39" w:rsidRPr="006554A6" w:rsidRDefault="002C4C39" w:rsidP="002C4C3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 xml:space="preserve">От юридических лиц и индивидуальных предпринимателей, эксплуатирующих опасные производственные объекты, с целью проведения оценки добросовестности, предусматривающей оценку соответствия организации, эксплуатирующей опасные производственные объекты, критериям добросовестности, </w:t>
      </w:r>
      <w:proofErr w:type="gramStart"/>
      <w:r w:rsidRPr="00C56B3C">
        <w:rPr>
          <w:color w:val="FFFFFF" w:themeColor="background1"/>
          <w:sz w:val="28"/>
          <w:szCs w:val="28"/>
        </w:rPr>
        <w:t xml:space="preserve">поступило ____ </w:t>
      </w:r>
      <w:r w:rsidRPr="006554A6">
        <w:rPr>
          <w:sz w:val="28"/>
          <w:szCs w:val="28"/>
        </w:rPr>
        <w:t>заявлений</w:t>
      </w:r>
      <w:r w:rsidRPr="002049C3">
        <w:rPr>
          <w:sz w:val="28"/>
          <w:szCs w:val="28"/>
        </w:rPr>
        <w:t xml:space="preserve"> </w:t>
      </w:r>
      <w:r w:rsidRPr="006554A6">
        <w:rPr>
          <w:sz w:val="28"/>
          <w:szCs w:val="28"/>
        </w:rPr>
        <w:t>не поступало</w:t>
      </w:r>
      <w:proofErr w:type="gramEnd"/>
      <w:r w:rsidRPr="006554A6">
        <w:rPr>
          <w:sz w:val="28"/>
          <w:szCs w:val="28"/>
        </w:rPr>
        <w:t>»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C4C39" w:rsidRPr="006554A6" w:rsidTr="00E055BD">
        <w:tc>
          <w:tcPr>
            <w:tcW w:w="9345" w:type="dxa"/>
          </w:tcPr>
          <w:p w:rsidR="002C4C39" w:rsidRPr="006554A6" w:rsidRDefault="002C4C39" w:rsidP="00E055BD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</w:p>
        </w:tc>
      </w:tr>
    </w:tbl>
    <w:p w:rsidR="002C4C39" w:rsidRPr="006554A6" w:rsidRDefault="002C4C39" w:rsidP="002C4C3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</w:p>
    <w:p w:rsidR="002C4C39" w:rsidRPr="006554A6" w:rsidRDefault="002C4C39" w:rsidP="002C4C3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proofErr w:type="gramStart"/>
      <w:r w:rsidRPr="006554A6">
        <w:rPr>
          <w:sz w:val="28"/>
          <w:szCs w:val="28"/>
        </w:rPr>
        <w:t xml:space="preserve">Также с целью разъяснения законодательства Российской Федерации, практики его применения, а также толкования норм, терминов и понятий проводилась разъяснительная работа по поступившим обращениям граждан </w:t>
      </w:r>
      <w:r w:rsidRPr="006554A6">
        <w:rPr>
          <w:sz w:val="28"/>
          <w:szCs w:val="28"/>
        </w:rPr>
        <w:br/>
        <w:t xml:space="preserve">и юридических лиц, в том числе в порядке, установленном Федеральным законом от 2 мая 2006 г. № 59-ФЗ «О порядке рассмотрения обращений граждан Российской Федерации» посредством направления ответов в письменном </w:t>
      </w:r>
      <w:r w:rsidRPr="006554A6">
        <w:rPr>
          <w:sz w:val="28"/>
          <w:szCs w:val="28"/>
        </w:rPr>
        <w:br/>
        <w:t>или электронном виде, тематика которых касалась:</w:t>
      </w:r>
      <w:proofErr w:type="gramEnd"/>
    </w:p>
    <w:p w:rsidR="002C4C39" w:rsidRPr="006554A6" w:rsidRDefault="002C4C39" w:rsidP="002C4C3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___________________________;</w:t>
      </w:r>
    </w:p>
    <w:p w:rsidR="002C4C39" w:rsidRPr="006554A6" w:rsidRDefault="002C4C39" w:rsidP="002C4C3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lastRenderedPageBreak/>
        <w:t>___________________________;</w:t>
      </w:r>
    </w:p>
    <w:p w:rsidR="002C4C39" w:rsidRPr="006554A6" w:rsidRDefault="002C4C39" w:rsidP="002C4C39">
      <w:pPr>
        <w:widowControl w:val="0"/>
        <w:tabs>
          <w:tab w:val="left" w:pos="1000"/>
        </w:tabs>
        <w:ind w:firstLine="709"/>
        <w:contextualSpacing/>
        <w:rPr>
          <w:sz w:val="28"/>
          <w:szCs w:val="28"/>
        </w:rPr>
      </w:pPr>
      <w:r w:rsidRPr="006554A6">
        <w:rPr>
          <w:sz w:val="28"/>
          <w:szCs w:val="28"/>
        </w:rPr>
        <w:t>___________________________.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C4C39" w:rsidRPr="006554A6" w:rsidTr="00E055BD">
        <w:tc>
          <w:tcPr>
            <w:tcW w:w="9345" w:type="dxa"/>
          </w:tcPr>
          <w:p w:rsidR="002C4C39" w:rsidRPr="006554A6" w:rsidRDefault="002C4C39" w:rsidP="00E055BD">
            <w:pPr>
              <w:widowControl w:val="0"/>
              <w:ind w:firstLine="738"/>
              <w:contextualSpacing/>
              <w:rPr>
                <w:sz w:val="28"/>
                <w:szCs w:val="28"/>
                <w:lang w:bidi="ru-RU"/>
              </w:rPr>
            </w:pPr>
          </w:p>
        </w:tc>
      </w:tr>
    </w:tbl>
    <w:p w:rsidR="002C4C39" w:rsidRPr="006554A6" w:rsidRDefault="002C4C39" w:rsidP="002C4C39">
      <w:pPr>
        <w:ind w:firstLine="708"/>
        <w:contextualSpacing/>
        <w:rPr>
          <w:sz w:val="28"/>
          <w:szCs w:val="28"/>
        </w:rPr>
      </w:pPr>
    </w:p>
    <w:p w:rsidR="002C4C39" w:rsidRDefault="002C4C39" w:rsidP="002C4C3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Анализ правоприменительной практики показывает, что основной причиной снижения уровня промышленной безопасности в области надзора </w:t>
      </w:r>
      <w:r>
        <w:rPr>
          <w:sz w:val="28"/>
          <w:szCs w:val="28"/>
        </w:rPr>
        <w:br/>
        <w:t>_</w:t>
      </w:r>
      <w:r w:rsidRPr="00C56B3C">
        <w:t xml:space="preserve"> </w:t>
      </w:r>
      <w:r w:rsidRPr="00C56B3C">
        <w:rPr>
          <w:sz w:val="28"/>
          <w:szCs w:val="28"/>
        </w:rPr>
        <w:t xml:space="preserve">в угольной промышленности </w:t>
      </w:r>
      <w:r>
        <w:rPr>
          <w:sz w:val="28"/>
          <w:szCs w:val="28"/>
        </w:rPr>
        <w:t>_ является:</w:t>
      </w:r>
    </w:p>
    <w:p w:rsidR="002C4C39" w:rsidRDefault="002C4C39" w:rsidP="002C4C39">
      <w:pPr>
        <w:ind w:firstLine="708"/>
        <w:rPr>
          <w:sz w:val="28"/>
          <w:szCs w:val="28"/>
        </w:rPr>
      </w:pPr>
      <w:r>
        <w:rPr>
          <w:sz w:val="28"/>
          <w:szCs w:val="28"/>
        </w:rPr>
        <w:t>большое количество находящегося в эксплуатации оборудования, отработавшего свой расчётный срок службы (ресурс);</w:t>
      </w:r>
    </w:p>
    <w:p w:rsidR="002C4C39" w:rsidRDefault="002C4C39" w:rsidP="002C4C39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2C4C39" w:rsidRDefault="002C4C39" w:rsidP="002C4C39">
      <w:pPr>
        <w:ind w:firstLine="708"/>
        <w:rPr>
          <w:sz w:val="28"/>
          <w:szCs w:val="28"/>
        </w:rPr>
      </w:pPr>
      <w:r>
        <w:rPr>
          <w:sz w:val="28"/>
          <w:szCs w:val="28"/>
        </w:rPr>
        <w:t xml:space="preserve">низкий уровень исполнительской дисциплины обслуживающего оборудование персонала, руководителей и специалистов предприятий (организаций), осуществляющих его эксплуатацию, ремонт, освидетельствование, диагностирование и экспертизу промышленной безопасности, 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 xml:space="preserve"> чем необходимо повышение эффективности контрольной (надзорной) деятельности, в том числе: </w:t>
      </w:r>
    </w:p>
    <w:p w:rsidR="002C4C39" w:rsidRDefault="002C4C39" w:rsidP="002C4C39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__за эксплуатацией, и ремонтом оборудования</w:t>
      </w:r>
      <w:proofErr w:type="gramStart"/>
      <w:r>
        <w:rPr>
          <w:sz w:val="28"/>
          <w:szCs w:val="28"/>
        </w:rPr>
        <w:t xml:space="preserve"> ;</w:t>
      </w:r>
      <w:proofErr w:type="gramEnd"/>
    </w:p>
    <w:p w:rsidR="002C4C39" w:rsidRDefault="002C4C39" w:rsidP="002C4C39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___________________________;</w:t>
      </w:r>
    </w:p>
    <w:p w:rsidR="002C4C39" w:rsidRDefault="002C4C39" w:rsidP="002C4C39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___________________________.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C4C39" w:rsidTr="00E055B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39" w:rsidRDefault="002C4C39" w:rsidP="00E055BD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</w:p>
        </w:tc>
      </w:tr>
    </w:tbl>
    <w:p w:rsidR="002C4C39" w:rsidRDefault="002C4C39" w:rsidP="002C4C39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</w:p>
    <w:p w:rsidR="002C4C39" w:rsidRDefault="002C4C39" w:rsidP="002C4C39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Дополнительные рекомендации подконтрольным субъектам </w:t>
      </w:r>
      <w:r>
        <w:rPr>
          <w:sz w:val="28"/>
          <w:szCs w:val="28"/>
        </w:rPr>
        <w:br/>
        <w:t>по соблюдению требований в области __</w:t>
      </w:r>
      <w:r w:rsidRPr="00C56B3C">
        <w:t xml:space="preserve"> </w:t>
      </w:r>
      <w:r>
        <w:rPr>
          <w:sz w:val="28"/>
          <w:szCs w:val="28"/>
        </w:rPr>
        <w:t>промышленной безопасности</w:t>
      </w:r>
      <w:r w:rsidRPr="00C56B3C">
        <w:rPr>
          <w:sz w:val="28"/>
          <w:szCs w:val="28"/>
        </w:rPr>
        <w:t xml:space="preserve"> </w:t>
      </w:r>
      <w:r>
        <w:rPr>
          <w:sz w:val="28"/>
          <w:szCs w:val="28"/>
        </w:rPr>
        <w:t>___:</w:t>
      </w:r>
    </w:p>
    <w:p w:rsidR="002C4C39" w:rsidRDefault="002C4C39" w:rsidP="002C4C39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разработать и реализовывать на объектах предупредительные (профилактические) мероприятия, направленные на снижение рисков аварийности и смертельного травматизма персонала, а также обеспечение устойчивости функционирования объектов;</w:t>
      </w:r>
    </w:p>
    <w:p w:rsidR="002C4C39" w:rsidRDefault="002C4C39" w:rsidP="002C4C39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обеспечить выполнение нормативных требований _</w:t>
      </w:r>
      <w:r w:rsidRPr="00963334">
        <w:t xml:space="preserve"> </w:t>
      </w:r>
      <w:r w:rsidRPr="00963334">
        <w:rPr>
          <w:sz w:val="28"/>
          <w:szCs w:val="28"/>
        </w:rPr>
        <w:t>Правил безопасности в угольных шахтах (Приказ от 8 декабря 2020 года №507)</w:t>
      </w:r>
      <w:r>
        <w:rPr>
          <w:sz w:val="28"/>
          <w:szCs w:val="28"/>
        </w:rPr>
        <w:t>;</w:t>
      </w:r>
    </w:p>
    <w:p w:rsidR="002C4C39" w:rsidRDefault="002C4C39" w:rsidP="002C4C39">
      <w:pPr>
        <w:widowControl w:val="0"/>
        <w:tabs>
          <w:tab w:val="left" w:pos="1000"/>
        </w:tabs>
        <w:ind w:firstLine="709"/>
        <w:rPr>
          <w:sz w:val="28"/>
          <w:szCs w:val="28"/>
        </w:rPr>
      </w:pPr>
      <w:r>
        <w:rPr>
          <w:sz w:val="28"/>
          <w:szCs w:val="28"/>
        </w:rPr>
        <w:t>обратить особое внимание на принимаемые нормативные правовые акты, актуализирующие обязательные требования в области надзора _</w:t>
      </w:r>
      <w:r w:rsidRPr="00C56B3C">
        <w:t xml:space="preserve"> </w:t>
      </w:r>
      <w:r w:rsidRPr="00C56B3C">
        <w:rPr>
          <w:sz w:val="28"/>
          <w:szCs w:val="28"/>
        </w:rPr>
        <w:t xml:space="preserve">в угольной промышленности </w:t>
      </w:r>
      <w:r>
        <w:rPr>
          <w:sz w:val="28"/>
          <w:szCs w:val="28"/>
        </w:rPr>
        <w:t>_.</w:t>
      </w:r>
    </w:p>
    <w:tbl>
      <w:tblPr>
        <w:tblStyle w:val="af2"/>
        <w:tblW w:w="0" w:type="auto"/>
        <w:tblLook w:val="04A0" w:firstRow="1" w:lastRow="0" w:firstColumn="1" w:lastColumn="0" w:noHBand="0" w:noVBand="1"/>
      </w:tblPr>
      <w:tblGrid>
        <w:gridCol w:w="9345"/>
      </w:tblGrid>
      <w:tr w:rsidR="002C4C39" w:rsidTr="00E055BD">
        <w:tc>
          <w:tcPr>
            <w:tcW w:w="9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4C39" w:rsidRDefault="002C4C39" w:rsidP="00E055BD">
            <w:pPr>
              <w:widowControl w:val="0"/>
              <w:ind w:firstLine="738"/>
              <w:rPr>
                <w:sz w:val="28"/>
                <w:szCs w:val="28"/>
                <w:lang w:eastAsia="en-US" w:bidi="ru-RU"/>
              </w:rPr>
            </w:pPr>
          </w:p>
        </w:tc>
      </w:tr>
    </w:tbl>
    <w:p w:rsidR="002C4C39" w:rsidRDefault="002C4C39" w:rsidP="002C4C39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2C4C39" w:rsidRDefault="002C4C39" w:rsidP="002C4C39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2C4C39" w:rsidRPr="006554A6" w:rsidRDefault="002C4C39" w:rsidP="002C4C39">
      <w:pPr>
        <w:widowControl w:val="0"/>
        <w:ind w:firstLine="709"/>
        <w:rPr>
          <w:rFonts w:eastAsiaTheme="minorHAnsi"/>
          <w:bCs/>
          <w:sz w:val="28"/>
          <w:szCs w:val="28"/>
          <w:lang w:eastAsia="en-US"/>
        </w:rPr>
      </w:pPr>
    </w:p>
    <w:p w:rsidR="002C4C39" w:rsidRPr="006554A6" w:rsidRDefault="002C4C39" w:rsidP="002C4C39">
      <w:pPr>
        <w:jc w:val="center"/>
        <w:rPr>
          <w:sz w:val="28"/>
          <w:szCs w:val="28"/>
        </w:rPr>
      </w:pPr>
      <w:r w:rsidRPr="006554A6">
        <w:rPr>
          <w:sz w:val="28"/>
          <w:szCs w:val="28"/>
        </w:rPr>
        <w:t>____________</w:t>
      </w:r>
    </w:p>
    <w:p w:rsidR="0000419B" w:rsidRDefault="0000419B"/>
    <w:sectPr w:rsidR="0000419B" w:rsidSect="006028C2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F6F2A" w:rsidRDefault="00BF6F2A" w:rsidP="002C4C39">
      <w:pPr>
        <w:spacing w:line="240" w:lineRule="auto"/>
      </w:pPr>
      <w:r>
        <w:separator/>
      </w:r>
    </w:p>
  </w:endnote>
  <w:endnote w:type="continuationSeparator" w:id="0">
    <w:p w:rsidR="00BF6F2A" w:rsidRDefault="00BF6F2A" w:rsidP="002C4C39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F6F2A" w:rsidRDefault="00BF6F2A" w:rsidP="002C4C39">
      <w:pPr>
        <w:spacing w:line="240" w:lineRule="auto"/>
      </w:pPr>
      <w:r>
        <w:separator/>
      </w:r>
    </w:p>
  </w:footnote>
  <w:footnote w:type="continuationSeparator" w:id="0">
    <w:p w:rsidR="00BF6F2A" w:rsidRDefault="00BF6F2A" w:rsidP="002C4C39">
      <w:pPr>
        <w:spacing w:line="240" w:lineRule="auto"/>
      </w:pPr>
      <w:r>
        <w:continuationSeparator/>
      </w:r>
    </w:p>
  </w:footnote>
  <w:footnote w:id="1">
    <w:p w:rsidR="002C4C39" w:rsidRDefault="002C4C39" w:rsidP="002C4C39">
      <w:pPr>
        <w:pStyle w:val="af"/>
      </w:pPr>
      <w:r>
        <w:rPr>
          <w:rStyle w:val="af1"/>
        </w:rPr>
        <w:footnoteRef/>
      </w:r>
      <w:r>
        <w:t xml:space="preserve"> Количественный показатель</w:t>
      </w:r>
    </w:p>
  </w:footnote>
  <w:footnote w:id="2">
    <w:p w:rsidR="002C4C39" w:rsidRDefault="002C4C39" w:rsidP="002C4C39">
      <w:pPr>
        <w:pStyle w:val="af"/>
      </w:pPr>
      <w:r>
        <w:rPr>
          <w:rStyle w:val="af1"/>
        </w:rPr>
        <w:footnoteRef/>
      </w:r>
      <w:r>
        <w:t xml:space="preserve"> </w:t>
      </w:r>
      <w:r w:rsidRPr="00AB40DF">
        <w:rPr>
          <w:sz w:val="18"/>
          <w:szCs w:val="18"/>
        </w:rPr>
        <w:t xml:space="preserve">часть 3 статьи 46 Федерального закона </w:t>
      </w:r>
      <w:r w:rsidRPr="00593E76">
        <w:rPr>
          <w:sz w:val="18"/>
          <w:szCs w:val="18"/>
        </w:rPr>
        <w:t xml:space="preserve">от 31.07.2020 </w:t>
      </w:r>
      <w:r w:rsidRPr="00AB40DF">
        <w:rPr>
          <w:sz w:val="18"/>
          <w:szCs w:val="18"/>
        </w:rPr>
        <w:t>№ 248-ФЗ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DA6A29"/>
    <w:multiLevelType w:val="multilevel"/>
    <w:tmpl w:val="F7E23812"/>
    <w:lvl w:ilvl="0">
      <w:start w:val="1"/>
      <w:numFmt w:val="decimal"/>
      <w:pStyle w:val="a"/>
      <w:lvlText w:val="%1."/>
      <w:lvlJc w:val="left"/>
      <w:pPr>
        <w:ind w:left="1429" w:hanging="360"/>
      </w:pPr>
      <w:rPr>
        <w:rFonts w:hint="default"/>
        <w:sz w:val="24"/>
      </w:rPr>
    </w:lvl>
    <w:lvl w:ilvl="1">
      <w:start w:val="1"/>
      <w:numFmt w:val="lowerLetter"/>
      <w:lvlText w:val="%2."/>
      <w:lvlJc w:val="left"/>
      <w:pPr>
        <w:ind w:left="2149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869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3589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309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029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749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469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189" w:hanging="180"/>
      </w:pPr>
      <w:rPr>
        <w:rFonts w:hint="default"/>
      </w:rPr>
    </w:lvl>
  </w:abstractNum>
  <w:abstractNum w:abstractNumId="1">
    <w:nsid w:val="43125B8B"/>
    <w:multiLevelType w:val="multilevel"/>
    <w:tmpl w:val="6B7E21DE"/>
    <w:lvl w:ilvl="0">
      <w:start w:val="1"/>
      <w:numFmt w:val="decimal"/>
      <w:pStyle w:val="-2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>
    <w:nsid w:val="48517C3A"/>
    <w:multiLevelType w:val="multilevel"/>
    <w:tmpl w:val="FE709F2A"/>
    <w:lvl w:ilvl="0">
      <w:start w:val="1"/>
      <w:numFmt w:val="decimal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709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7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21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5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8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32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5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948" w:hanging="360"/>
      </w:pPr>
      <w:rPr>
        <w:rFonts w:hint="default"/>
      </w:rPr>
    </w:lvl>
  </w:abstractNum>
  <w:abstractNum w:abstractNumId="3">
    <w:nsid w:val="62C20B25"/>
    <w:multiLevelType w:val="multilevel"/>
    <w:tmpl w:val="F8C40838"/>
    <w:lvl w:ilvl="0">
      <w:start w:val="1"/>
      <w:numFmt w:val="decimal"/>
      <w:pStyle w:val="-"/>
      <w:suff w:val="space"/>
      <w:lvlText w:val="%1"/>
      <w:lvlJc w:val="left"/>
      <w:pPr>
        <w:ind w:left="0" w:firstLine="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4">
    <w:nsid w:val="74605392"/>
    <w:multiLevelType w:val="multilevel"/>
    <w:tmpl w:val="77265F7C"/>
    <w:lvl w:ilvl="0">
      <w:start w:val="1"/>
      <w:numFmt w:val="decimal"/>
      <w:suff w:val="space"/>
      <w:lvlText w:val="%1."/>
      <w:lvlJc w:val="left"/>
      <w:pPr>
        <w:ind w:left="0" w:firstLine="567"/>
      </w:pPr>
      <w:rPr>
        <w:rFonts w:hint="default"/>
      </w:rPr>
    </w:lvl>
    <w:lvl w:ilvl="1">
      <w:start w:val="1"/>
      <w:numFmt w:val="decimal"/>
      <w:pStyle w:val="-20"/>
      <w:suff w:val="space"/>
      <w:lvlText w:val="%1.%2."/>
      <w:lvlJc w:val="left"/>
      <w:pPr>
        <w:ind w:left="0" w:firstLine="709"/>
      </w:pPr>
      <w:rPr>
        <w:rFonts w:hint="default"/>
      </w:rPr>
    </w:lvl>
    <w:lvl w:ilvl="2">
      <w:start w:val="1"/>
      <w:numFmt w:val="decimal"/>
      <w:pStyle w:val="-3"/>
      <w:lvlText w:val="%1.%2.%3."/>
      <w:lvlJc w:val="left"/>
      <w:pPr>
        <w:tabs>
          <w:tab w:val="num" w:pos="426"/>
        </w:tabs>
        <w:ind w:left="851" w:firstLine="0"/>
      </w:pPr>
      <w:rPr>
        <w:rFonts w:hint="default"/>
      </w:rPr>
    </w:lvl>
    <w:lvl w:ilvl="3">
      <w:start w:val="1"/>
      <w:numFmt w:val="decimal"/>
      <w:pStyle w:val="-4"/>
      <w:lvlText w:val="%1.%2.%3.%4."/>
      <w:lvlJc w:val="left"/>
      <w:pPr>
        <w:tabs>
          <w:tab w:val="num" w:pos="568"/>
        </w:tabs>
        <w:ind w:left="426" w:firstLine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10"/>
        </w:tabs>
        <w:ind w:left="568" w:firstLine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852"/>
        </w:tabs>
        <w:ind w:left="710" w:firstLine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994"/>
        </w:tabs>
        <w:ind w:left="852" w:firstLine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136"/>
        </w:tabs>
        <w:ind w:left="994" w:firstLine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278"/>
        </w:tabs>
        <w:ind w:left="1136" w:firstLine="567"/>
      </w:pPr>
      <w:rPr>
        <w:rFonts w:hint="default"/>
      </w:rPr>
    </w:lvl>
  </w:abstractNum>
  <w:num w:numId="1">
    <w:abstractNumId w:val="0"/>
  </w:num>
  <w:num w:numId="2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0" w:firstLine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-20"/>
        <w:suff w:val="space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-3"/>
        <w:lvlText w:val="%1.%2.%3."/>
        <w:lvlJc w:val="left"/>
        <w:pPr>
          <w:tabs>
            <w:tab w:val="num" w:pos="426"/>
          </w:tabs>
          <w:ind w:left="851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-4"/>
        <w:lvlText w:val="%1.%2.%3.%4."/>
        <w:lvlJc w:val="left"/>
        <w:pPr>
          <w:tabs>
            <w:tab w:val="num" w:pos="568"/>
          </w:tabs>
          <w:ind w:left="426" w:firstLine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10"/>
          </w:tabs>
          <w:ind w:left="568" w:firstLine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852"/>
          </w:tabs>
          <w:ind w:left="710" w:firstLine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994"/>
          </w:tabs>
          <w:ind w:left="852" w:firstLine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136"/>
          </w:tabs>
          <w:ind w:left="994" w:firstLine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278"/>
          </w:tabs>
          <w:ind w:left="1136" w:firstLine="567"/>
        </w:pPr>
        <w:rPr>
          <w:rFonts w:hint="default"/>
        </w:rPr>
      </w:lvl>
    </w:lvlOverride>
  </w:num>
  <w:num w:numId="3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0" w:firstLine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-20"/>
        <w:suff w:val="space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-3"/>
        <w:lvlText w:val="%1.%2.%3."/>
        <w:lvlJc w:val="left"/>
        <w:pPr>
          <w:tabs>
            <w:tab w:val="num" w:pos="426"/>
          </w:tabs>
          <w:ind w:left="851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-4"/>
        <w:lvlText w:val="%1.%2.%3.%4."/>
        <w:lvlJc w:val="left"/>
        <w:pPr>
          <w:tabs>
            <w:tab w:val="num" w:pos="568"/>
          </w:tabs>
          <w:ind w:left="426" w:firstLine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10"/>
          </w:tabs>
          <w:ind w:left="568" w:firstLine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852"/>
          </w:tabs>
          <w:ind w:left="710" w:firstLine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994"/>
          </w:tabs>
          <w:ind w:left="852" w:firstLine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136"/>
          </w:tabs>
          <w:ind w:left="994" w:firstLine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278"/>
          </w:tabs>
          <w:ind w:left="1136" w:firstLine="567"/>
        </w:pPr>
        <w:rPr>
          <w:rFonts w:hint="default"/>
        </w:rPr>
      </w:lvl>
    </w:lvlOverride>
  </w:num>
  <w:num w:numId="4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0" w:firstLine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-20"/>
        <w:suff w:val="space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-3"/>
        <w:lvlText w:val="%1.%2.%3."/>
        <w:lvlJc w:val="left"/>
        <w:pPr>
          <w:tabs>
            <w:tab w:val="num" w:pos="426"/>
          </w:tabs>
          <w:ind w:left="851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-4"/>
        <w:lvlText w:val="%1.%2.%3.%4."/>
        <w:lvlJc w:val="left"/>
        <w:pPr>
          <w:tabs>
            <w:tab w:val="num" w:pos="568"/>
          </w:tabs>
          <w:ind w:left="426" w:firstLine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10"/>
          </w:tabs>
          <w:ind w:left="568" w:firstLine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852"/>
          </w:tabs>
          <w:ind w:left="710" w:firstLine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994"/>
          </w:tabs>
          <w:ind w:left="852" w:firstLine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136"/>
          </w:tabs>
          <w:ind w:left="994" w:firstLine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278"/>
          </w:tabs>
          <w:ind w:left="1136" w:firstLine="567"/>
        </w:pPr>
        <w:rPr>
          <w:rFonts w:hint="default"/>
        </w:rPr>
      </w:lvl>
    </w:lvlOverride>
  </w:num>
  <w:num w:numId="5">
    <w:abstractNumId w:val="3"/>
  </w:num>
  <w:num w:numId="6">
    <w:abstractNumId w:val="1"/>
  </w:num>
  <w:num w:numId="7">
    <w:abstractNumId w:val="2"/>
  </w:num>
  <w:num w:numId="8">
    <w:abstractNumId w:val="0"/>
  </w:num>
  <w:num w:numId="9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0" w:firstLine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-20"/>
        <w:suff w:val="space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-3"/>
        <w:lvlText w:val="%1.%2.%3."/>
        <w:lvlJc w:val="left"/>
        <w:pPr>
          <w:tabs>
            <w:tab w:val="num" w:pos="426"/>
          </w:tabs>
          <w:ind w:left="851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-4"/>
        <w:lvlText w:val="%1.%2.%3.%4."/>
        <w:lvlJc w:val="left"/>
        <w:pPr>
          <w:tabs>
            <w:tab w:val="num" w:pos="568"/>
          </w:tabs>
          <w:ind w:left="426" w:firstLine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10"/>
          </w:tabs>
          <w:ind w:left="568" w:firstLine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852"/>
          </w:tabs>
          <w:ind w:left="710" w:firstLine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994"/>
          </w:tabs>
          <w:ind w:left="852" w:firstLine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136"/>
          </w:tabs>
          <w:ind w:left="994" w:firstLine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278"/>
          </w:tabs>
          <w:ind w:left="1136" w:firstLine="567"/>
        </w:pPr>
        <w:rPr>
          <w:rFonts w:hint="default"/>
        </w:rPr>
      </w:lvl>
    </w:lvlOverride>
  </w:num>
  <w:num w:numId="10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0" w:firstLine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-20"/>
        <w:suff w:val="space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-3"/>
        <w:lvlText w:val="%1.%2.%3."/>
        <w:lvlJc w:val="left"/>
        <w:pPr>
          <w:tabs>
            <w:tab w:val="num" w:pos="426"/>
          </w:tabs>
          <w:ind w:left="851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-4"/>
        <w:lvlText w:val="%1.%2.%3.%4."/>
        <w:lvlJc w:val="left"/>
        <w:pPr>
          <w:tabs>
            <w:tab w:val="num" w:pos="568"/>
          </w:tabs>
          <w:ind w:left="426" w:firstLine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10"/>
          </w:tabs>
          <w:ind w:left="568" w:firstLine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852"/>
          </w:tabs>
          <w:ind w:left="710" w:firstLine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994"/>
          </w:tabs>
          <w:ind w:left="852" w:firstLine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136"/>
          </w:tabs>
          <w:ind w:left="994" w:firstLine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278"/>
          </w:tabs>
          <w:ind w:left="1136" w:firstLine="567"/>
        </w:pPr>
        <w:rPr>
          <w:rFonts w:hint="default"/>
        </w:rPr>
      </w:lvl>
    </w:lvlOverride>
  </w:num>
  <w:num w:numId="11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0" w:firstLine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-20"/>
        <w:suff w:val="space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-3"/>
        <w:lvlText w:val="%1.%2.%3."/>
        <w:lvlJc w:val="left"/>
        <w:pPr>
          <w:tabs>
            <w:tab w:val="num" w:pos="426"/>
          </w:tabs>
          <w:ind w:left="851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-4"/>
        <w:lvlText w:val="%1.%2.%3.%4."/>
        <w:lvlJc w:val="left"/>
        <w:pPr>
          <w:tabs>
            <w:tab w:val="num" w:pos="568"/>
          </w:tabs>
          <w:ind w:left="426" w:firstLine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10"/>
          </w:tabs>
          <w:ind w:left="568" w:firstLine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852"/>
          </w:tabs>
          <w:ind w:left="710" w:firstLine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994"/>
          </w:tabs>
          <w:ind w:left="852" w:firstLine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136"/>
          </w:tabs>
          <w:ind w:left="994" w:firstLine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278"/>
          </w:tabs>
          <w:ind w:left="1136" w:firstLine="567"/>
        </w:pPr>
        <w:rPr>
          <w:rFonts w:hint="default"/>
        </w:rPr>
      </w:lvl>
    </w:lvlOverride>
  </w:num>
  <w:num w:numId="12">
    <w:abstractNumId w:val="3"/>
  </w:num>
  <w:num w:numId="13">
    <w:abstractNumId w:val="1"/>
  </w:num>
  <w:num w:numId="14">
    <w:abstractNumId w:val="2"/>
  </w:num>
  <w:num w:numId="15">
    <w:abstractNumId w:val="0"/>
  </w:num>
  <w:num w:numId="16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0" w:firstLine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-20"/>
        <w:suff w:val="space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-3"/>
        <w:lvlText w:val="%1.%2.%3."/>
        <w:lvlJc w:val="left"/>
        <w:pPr>
          <w:tabs>
            <w:tab w:val="num" w:pos="426"/>
          </w:tabs>
          <w:ind w:left="851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-4"/>
        <w:lvlText w:val="%1.%2.%3.%4."/>
        <w:lvlJc w:val="left"/>
        <w:pPr>
          <w:tabs>
            <w:tab w:val="num" w:pos="568"/>
          </w:tabs>
          <w:ind w:left="426" w:firstLine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10"/>
          </w:tabs>
          <w:ind w:left="568" w:firstLine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852"/>
          </w:tabs>
          <w:ind w:left="710" w:firstLine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994"/>
          </w:tabs>
          <w:ind w:left="852" w:firstLine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136"/>
          </w:tabs>
          <w:ind w:left="994" w:firstLine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278"/>
          </w:tabs>
          <w:ind w:left="1136" w:firstLine="567"/>
        </w:pPr>
        <w:rPr>
          <w:rFonts w:hint="default"/>
        </w:rPr>
      </w:lvl>
    </w:lvlOverride>
  </w:num>
  <w:num w:numId="17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0" w:firstLine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-20"/>
        <w:suff w:val="space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-3"/>
        <w:lvlText w:val="%1.%2.%3."/>
        <w:lvlJc w:val="left"/>
        <w:pPr>
          <w:tabs>
            <w:tab w:val="num" w:pos="426"/>
          </w:tabs>
          <w:ind w:left="851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-4"/>
        <w:lvlText w:val="%1.%2.%3.%4."/>
        <w:lvlJc w:val="left"/>
        <w:pPr>
          <w:tabs>
            <w:tab w:val="num" w:pos="568"/>
          </w:tabs>
          <w:ind w:left="426" w:firstLine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10"/>
          </w:tabs>
          <w:ind w:left="568" w:firstLine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852"/>
          </w:tabs>
          <w:ind w:left="710" w:firstLine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994"/>
          </w:tabs>
          <w:ind w:left="852" w:firstLine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136"/>
          </w:tabs>
          <w:ind w:left="994" w:firstLine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278"/>
          </w:tabs>
          <w:ind w:left="1136" w:firstLine="567"/>
        </w:pPr>
        <w:rPr>
          <w:rFonts w:hint="default"/>
        </w:rPr>
      </w:lvl>
    </w:lvlOverride>
  </w:num>
  <w:num w:numId="18">
    <w:abstractNumId w:val="4"/>
    <w:lvlOverride w:ilvl="0">
      <w:lvl w:ilvl="0">
        <w:start w:val="1"/>
        <w:numFmt w:val="decimal"/>
        <w:suff w:val="space"/>
        <w:lvlText w:val="%1."/>
        <w:lvlJc w:val="left"/>
        <w:pPr>
          <w:ind w:left="0" w:firstLine="567"/>
        </w:pPr>
        <w:rPr>
          <w:rFonts w:hint="default"/>
        </w:rPr>
      </w:lvl>
    </w:lvlOverride>
    <w:lvlOverride w:ilvl="1">
      <w:lvl w:ilvl="1">
        <w:start w:val="1"/>
        <w:numFmt w:val="decimal"/>
        <w:pStyle w:val="-20"/>
        <w:suff w:val="space"/>
        <w:lvlText w:val="%1.%2."/>
        <w:lvlJc w:val="left"/>
        <w:pPr>
          <w:ind w:left="0" w:firstLine="709"/>
        </w:pPr>
        <w:rPr>
          <w:rFonts w:hint="default"/>
        </w:rPr>
      </w:lvl>
    </w:lvlOverride>
    <w:lvlOverride w:ilvl="2">
      <w:lvl w:ilvl="2">
        <w:start w:val="1"/>
        <w:numFmt w:val="decimal"/>
        <w:pStyle w:val="-3"/>
        <w:lvlText w:val="%1.%2.%3."/>
        <w:lvlJc w:val="left"/>
        <w:pPr>
          <w:tabs>
            <w:tab w:val="num" w:pos="426"/>
          </w:tabs>
          <w:ind w:left="851" w:firstLine="0"/>
        </w:pPr>
        <w:rPr>
          <w:rFonts w:hint="default"/>
        </w:rPr>
      </w:lvl>
    </w:lvlOverride>
    <w:lvlOverride w:ilvl="3">
      <w:lvl w:ilvl="3">
        <w:start w:val="1"/>
        <w:numFmt w:val="decimal"/>
        <w:pStyle w:val="-4"/>
        <w:lvlText w:val="%1.%2.%3.%4."/>
        <w:lvlJc w:val="left"/>
        <w:pPr>
          <w:tabs>
            <w:tab w:val="num" w:pos="568"/>
          </w:tabs>
          <w:ind w:left="426" w:firstLine="567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tabs>
            <w:tab w:val="num" w:pos="710"/>
          </w:tabs>
          <w:ind w:left="568" w:firstLine="567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tabs>
            <w:tab w:val="num" w:pos="852"/>
          </w:tabs>
          <w:ind w:left="710" w:firstLine="567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tabs>
            <w:tab w:val="num" w:pos="994"/>
          </w:tabs>
          <w:ind w:left="852" w:firstLine="567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tabs>
            <w:tab w:val="num" w:pos="1136"/>
          </w:tabs>
          <w:ind w:left="994" w:firstLine="567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tabs>
            <w:tab w:val="num" w:pos="1278"/>
          </w:tabs>
          <w:ind w:left="1136" w:firstLine="567"/>
        </w:pPr>
        <w:rPr>
          <w:rFonts w:hint="default"/>
        </w:rPr>
      </w:lvl>
    </w:lvlOverride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4DE8"/>
    <w:rsid w:val="0000419B"/>
    <w:rsid w:val="002C4C39"/>
    <w:rsid w:val="00393354"/>
    <w:rsid w:val="009C43BE"/>
    <w:rsid w:val="00BF6F2A"/>
    <w:rsid w:val="00F94DE8"/>
    <w:rsid w:val="00FD0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4C39"/>
    <w:pPr>
      <w:spacing w:line="276" w:lineRule="auto"/>
      <w:jc w:val="both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autoRedefine/>
    <w:qFormat/>
    <w:rsid w:val="00393354"/>
    <w:pPr>
      <w:keepNext/>
      <w:keepLines/>
      <w:spacing w:before="120" w:after="120" w:line="240" w:lineRule="auto"/>
      <w:ind w:firstLine="567"/>
      <w:jc w:val="left"/>
      <w:outlineLvl w:val="0"/>
    </w:pPr>
    <w:rPr>
      <w:b/>
      <w:bCs/>
      <w:color w:val="000000"/>
      <w:szCs w:val="28"/>
      <w:lang w:eastAsia="en-US"/>
    </w:rPr>
  </w:style>
  <w:style w:type="paragraph" w:styleId="6">
    <w:name w:val="heading 6"/>
    <w:basedOn w:val="a0"/>
    <w:next w:val="a0"/>
    <w:link w:val="60"/>
    <w:qFormat/>
    <w:rsid w:val="00393354"/>
    <w:pPr>
      <w:keepNext/>
      <w:spacing w:after="200"/>
      <w:ind w:right="5385"/>
      <w:jc w:val="center"/>
      <w:outlineLvl w:val="5"/>
    </w:pPr>
    <w:rPr>
      <w:rFonts w:ascii="Bookman Old Style" w:hAnsi="Bookman Old Style"/>
      <w:b/>
      <w:sz w:val="32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Колонтитул"/>
    <w:basedOn w:val="a0"/>
    <w:qFormat/>
    <w:rsid w:val="00393354"/>
    <w:pPr>
      <w:spacing w:after="2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">
    <w:name w:val="Структура 2 уровень"/>
    <w:basedOn w:val="a0"/>
    <w:next w:val="a0"/>
    <w:qFormat/>
    <w:rsid w:val="00393354"/>
    <w:pPr>
      <w:numPr>
        <w:ilvl w:val="1"/>
      </w:numPr>
      <w:spacing w:before="120" w:after="40" w:line="240" w:lineRule="auto"/>
      <w:ind w:firstLine="709"/>
      <w:jc w:val="left"/>
    </w:pPr>
    <w:rPr>
      <w:rFonts w:asciiTheme="minorHAnsi" w:eastAsiaTheme="minorHAnsi" w:hAnsiTheme="minorHAnsi" w:cstheme="minorBidi"/>
      <w:sz w:val="22"/>
      <w:szCs w:val="26"/>
      <w:lang w:eastAsia="en-US"/>
    </w:rPr>
  </w:style>
  <w:style w:type="paragraph" w:customStyle="1" w:styleId="a5">
    <w:name w:val="Название (заглавие)"/>
    <w:basedOn w:val="a0"/>
    <w:next w:val="a0"/>
    <w:autoRedefine/>
    <w:qFormat/>
    <w:rsid w:val="00393354"/>
    <w:pPr>
      <w:spacing w:after="240" w:line="240" w:lineRule="auto"/>
      <w:ind w:firstLine="567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a">
    <w:name w:val="Текст списка нумерованный"/>
    <w:basedOn w:val="a0"/>
    <w:qFormat/>
    <w:rsid w:val="00393354"/>
    <w:pPr>
      <w:numPr>
        <w:numId w:val="15"/>
      </w:numPr>
      <w:spacing w:after="200" w:line="240" w:lineRule="auto"/>
      <w:jc w:val="left"/>
    </w:pPr>
    <w:rPr>
      <w:rFonts w:asciiTheme="minorHAnsi" w:eastAsiaTheme="minorHAnsi" w:hAnsiTheme="minorHAnsi" w:cstheme="minorBidi"/>
      <w:sz w:val="22"/>
      <w:szCs w:val="26"/>
      <w:lang w:eastAsia="en-US"/>
    </w:rPr>
  </w:style>
  <w:style w:type="paragraph" w:customStyle="1" w:styleId="-20">
    <w:name w:val="Пункты - 2"/>
    <w:basedOn w:val="a0"/>
    <w:qFormat/>
    <w:rsid w:val="00393354"/>
    <w:pPr>
      <w:numPr>
        <w:ilvl w:val="1"/>
        <w:numId w:val="18"/>
      </w:numPr>
      <w:spacing w:before="60" w:after="60" w:line="240" w:lineRule="auto"/>
      <w:jc w:val="left"/>
    </w:pPr>
    <w:rPr>
      <w:rFonts w:asciiTheme="minorHAnsi" w:eastAsiaTheme="minorHAnsi" w:hAnsiTheme="minorHAnsi" w:cstheme="minorBidi"/>
      <w:sz w:val="22"/>
      <w:szCs w:val="26"/>
      <w:lang w:eastAsia="en-US"/>
    </w:rPr>
  </w:style>
  <w:style w:type="paragraph" w:customStyle="1" w:styleId="-3">
    <w:name w:val="Пункты - 3"/>
    <w:basedOn w:val="-20"/>
    <w:autoRedefine/>
    <w:qFormat/>
    <w:rsid w:val="00393354"/>
    <w:pPr>
      <w:numPr>
        <w:ilvl w:val="2"/>
      </w:numPr>
    </w:pPr>
    <w:rPr>
      <w:szCs w:val="24"/>
    </w:rPr>
  </w:style>
  <w:style w:type="paragraph" w:customStyle="1" w:styleId="-4">
    <w:name w:val="Пункты - 4"/>
    <w:basedOn w:val="-3"/>
    <w:autoRedefine/>
    <w:qFormat/>
    <w:rsid w:val="00393354"/>
    <w:pPr>
      <w:numPr>
        <w:ilvl w:val="3"/>
      </w:numPr>
      <w:spacing w:after="0"/>
    </w:pPr>
  </w:style>
  <w:style w:type="paragraph" w:customStyle="1" w:styleId="a6">
    <w:name w:val="Название документа титул."/>
    <w:basedOn w:val="a0"/>
    <w:qFormat/>
    <w:rsid w:val="00393354"/>
    <w:pPr>
      <w:spacing w:before="2040" w:after="240" w:line="240" w:lineRule="auto"/>
      <w:jc w:val="center"/>
    </w:pPr>
    <w:rPr>
      <w:rFonts w:asciiTheme="minorHAnsi" w:eastAsiaTheme="minorHAnsi" w:hAnsiTheme="minorHAnsi" w:cstheme="minorBidi"/>
      <w:b/>
      <w:caps/>
      <w:spacing w:val="100"/>
      <w:sz w:val="22"/>
      <w:szCs w:val="22"/>
      <w:lang w:eastAsia="en-US"/>
    </w:rPr>
  </w:style>
  <w:style w:type="paragraph" w:customStyle="1" w:styleId="a7">
    <w:name w:val="Название титул (заглавие)"/>
    <w:basedOn w:val="a5"/>
    <w:qFormat/>
    <w:rsid w:val="00393354"/>
    <w:pPr>
      <w:spacing w:after="1800"/>
    </w:pPr>
  </w:style>
  <w:style w:type="paragraph" w:customStyle="1" w:styleId="a8">
    <w:name w:val="Утверждение табл."/>
    <w:basedOn w:val="a0"/>
    <w:link w:val="a9"/>
    <w:autoRedefine/>
    <w:qFormat/>
    <w:rsid w:val="00393354"/>
    <w:pPr>
      <w:spacing w:before="120" w:after="120"/>
      <w:jc w:val="left"/>
    </w:pPr>
    <w:rPr>
      <w:lang w:eastAsia="en-US"/>
    </w:rPr>
  </w:style>
  <w:style w:type="character" w:customStyle="1" w:styleId="a9">
    <w:name w:val="Утверждение табл. Знак"/>
    <w:basedOn w:val="a1"/>
    <w:link w:val="a8"/>
    <w:rsid w:val="00393354"/>
    <w:rPr>
      <w:sz w:val="24"/>
      <w:szCs w:val="24"/>
    </w:rPr>
  </w:style>
  <w:style w:type="paragraph" w:customStyle="1" w:styleId="aa">
    <w:name w:val="Согласование"/>
    <w:basedOn w:val="a8"/>
    <w:autoRedefine/>
    <w:qFormat/>
    <w:rsid w:val="00393354"/>
    <w:rPr>
      <w:rFonts w:asciiTheme="minorHAnsi" w:eastAsiaTheme="minorHAnsi" w:hAnsiTheme="minorHAnsi" w:cstheme="minorBidi"/>
      <w:sz w:val="22"/>
      <w:szCs w:val="22"/>
    </w:rPr>
  </w:style>
  <w:style w:type="paragraph" w:customStyle="1" w:styleId="ab">
    <w:name w:val="Подпись (альб)"/>
    <w:basedOn w:val="a0"/>
    <w:autoRedefine/>
    <w:qFormat/>
    <w:rsid w:val="00393354"/>
    <w:pPr>
      <w:spacing w:after="200" w:line="240" w:lineRule="auto"/>
      <w:ind w:left="2268"/>
      <w:jc w:val="left"/>
    </w:pPr>
    <w:rPr>
      <w:rFonts w:asciiTheme="minorHAnsi" w:eastAsiaTheme="minorHAnsi" w:hAnsiTheme="minorHAnsi" w:cstheme="minorBidi"/>
      <w:sz w:val="22"/>
      <w:szCs w:val="20"/>
      <w:lang w:eastAsia="en-US"/>
    </w:rPr>
  </w:style>
  <w:style w:type="paragraph" w:customStyle="1" w:styleId="-0">
    <w:name w:val="Таблицы - нумерация"/>
    <w:basedOn w:val="a"/>
    <w:autoRedefine/>
    <w:qFormat/>
    <w:rsid w:val="00393354"/>
    <w:pPr>
      <w:numPr>
        <w:numId w:val="0"/>
      </w:numPr>
    </w:pPr>
  </w:style>
  <w:style w:type="paragraph" w:customStyle="1" w:styleId="-">
    <w:name w:val="Таблицы - нумерация (легенда)"/>
    <w:basedOn w:val="a"/>
    <w:autoRedefine/>
    <w:qFormat/>
    <w:rsid w:val="00393354"/>
    <w:pPr>
      <w:numPr>
        <w:numId w:val="19"/>
      </w:numPr>
      <w:jc w:val="center"/>
    </w:pPr>
  </w:style>
  <w:style w:type="paragraph" w:customStyle="1" w:styleId="-1">
    <w:name w:val="Аттестат - выдано"/>
    <w:basedOn w:val="a0"/>
    <w:autoRedefine/>
    <w:qFormat/>
    <w:rsid w:val="00393354"/>
    <w:pPr>
      <w:spacing w:after="40" w:line="360" w:lineRule="auto"/>
      <w:ind w:left="5664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-5">
    <w:name w:val="Аттестат - название продолжение"/>
    <w:basedOn w:val="a0"/>
    <w:autoRedefine/>
    <w:qFormat/>
    <w:rsid w:val="00393354"/>
    <w:pPr>
      <w:spacing w:line="240" w:lineRule="auto"/>
      <w:jc w:val="center"/>
    </w:pPr>
    <w:rPr>
      <w:rFonts w:asciiTheme="minorHAnsi" w:eastAsiaTheme="minorHAnsi" w:hAnsiTheme="minorHAnsi" w:cstheme="minorBidi"/>
      <w:b/>
      <w:caps/>
      <w:spacing w:val="100"/>
      <w:sz w:val="22"/>
      <w:szCs w:val="22"/>
      <w:lang w:eastAsia="en-US"/>
    </w:rPr>
  </w:style>
  <w:style w:type="paragraph" w:customStyle="1" w:styleId="-6">
    <w:name w:val="Аттестат - название ОИ"/>
    <w:basedOn w:val="a5"/>
    <w:autoRedefine/>
    <w:qFormat/>
    <w:rsid w:val="00393354"/>
    <w:pPr>
      <w:spacing w:after="120"/>
    </w:pPr>
  </w:style>
  <w:style w:type="paragraph" w:customStyle="1" w:styleId="3">
    <w:name w:val="Структура 3 уровень"/>
    <w:basedOn w:val="2"/>
    <w:qFormat/>
    <w:rsid w:val="00393354"/>
    <w:pPr>
      <w:numPr>
        <w:ilvl w:val="2"/>
      </w:numPr>
      <w:ind w:firstLine="709"/>
    </w:pPr>
    <w:rPr>
      <w:szCs w:val="24"/>
    </w:rPr>
  </w:style>
  <w:style w:type="paragraph" w:customStyle="1" w:styleId="4">
    <w:name w:val="Структура 4 уровень"/>
    <w:basedOn w:val="3"/>
    <w:autoRedefine/>
    <w:qFormat/>
    <w:rsid w:val="00393354"/>
    <w:pPr>
      <w:numPr>
        <w:ilvl w:val="3"/>
      </w:numPr>
      <w:spacing w:before="0" w:after="0"/>
      <w:ind w:firstLine="709"/>
    </w:pPr>
  </w:style>
  <w:style w:type="paragraph" w:customStyle="1" w:styleId="-7">
    <w:name w:val="Приложение - заглавие"/>
    <w:basedOn w:val="a5"/>
    <w:autoRedefine/>
    <w:qFormat/>
    <w:rsid w:val="00393354"/>
    <w:pPr>
      <w:spacing w:after="120"/>
    </w:pPr>
  </w:style>
  <w:style w:type="paragraph" w:customStyle="1" w:styleId="-8">
    <w:name w:val="Приложение - название"/>
    <w:basedOn w:val="a0"/>
    <w:autoRedefine/>
    <w:qFormat/>
    <w:rsid w:val="00393354"/>
    <w:pPr>
      <w:spacing w:before="120" w:after="240" w:line="240" w:lineRule="auto"/>
      <w:jc w:val="center"/>
    </w:pPr>
    <w:rPr>
      <w:rFonts w:asciiTheme="minorHAnsi" w:eastAsiaTheme="minorHAnsi" w:hAnsiTheme="minorHAnsi" w:cstheme="minorBidi"/>
      <w:b/>
      <w:caps/>
      <w:spacing w:val="100"/>
      <w:sz w:val="22"/>
      <w:szCs w:val="22"/>
      <w:lang w:eastAsia="en-US"/>
    </w:rPr>
  </w:style>
  <w:style w:type="paragraph" w:customStyle="1" w:styleId="ac">
    <w:name w:val="Титульный город"/>
    <w:basedOn w:val="a0"/>
    <w:qFormat/>
    <w:rsid w:val="00393354"/>
    <w:pPr>
      <w:spacing w:after="200" w:line="240" w:lineRule="auto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d">
    <w:name w:val="Примечание к схеме"/>
    <w:basedOn w:val="a0"/>
    <w:qFormat/>
    <w:rsid w:val="00393354"/>
    <w:pPr>
      <w:spacing w:after="200" w:line="240" w:lineRule="auto"/>
      <w:ind w:firstLine="567"/>
      <w:jc w:val="left"/>
    </w:pPr>
    <w:rPr>
      <w:rFonts w:asciiTheme="minorHAnsi" w:eastAsiaTheme="minorHAnsi" w:hAnsiTheme="minorHAnsi" w:cstheme="minorBidi"/>
      <w:i/>
      <w:sz w:val="20"/>
      <w:szCs w:val="22"/>
      <w:lang w:eastAsia="en-US"/>
    </w:rPr>
  </w:style>
  <w:style w:type="paragraph" w:customStyle="1" w:styleId="-2">
    <w:name w:val="Таблицы - нумерация 2"/>
    <w:qFormat/>
    <w:rsid w:val="00393354"/>
    <w:pPr>
      <w:numPr>
        <w:numId w:val="20"/>
      </w:numPr>
      <w:jc w:val="center"/>
    </w:pPr>
    <w:rPr>
      <w:sz w:val="24"/>
      <w:szCs w:val="26"/>
    </w:rPr>
  </w:style>
  <w:style w:type="paragraph" w:customStyle="1" w:styleId="ae">
    <w:name w:val="Название документа прилож."/>
    <w:basedOn w:val="a0"/>
    <w:qFormat/>
    <w:rsid w:val="00393354"/>
    <w:pPr>
      <w:spacing w:before="60" w:after="240" w:line="240" w:lineRule="auto"/>
      <w:jc w:val="center"/>
    </w:pPr>
    <w:rPr>
      <w:rFonts w:asciiTheme="minorHAnsi" w:eastAsiaTheme="minorHAnsi" w:hAnsiTheme="minorHAnsi" w:cstheme="minorBidi"/>
      <w:b/>
      <w:caps/>
      <w:spacing w:val="100"/>
      <w:sz w:val="22"/>
      <w:szCs w:val="22"/>
      <w:lang w:eastAsia="en-US"/>
    </w:rPr>
  </w:style>
  <w:style w:type="character" w:customStyle="1" w:styleId="10">
    <w:name w:val="Заголовок 1 Знак"/>
    <w:link w:val="1"/>
    <w:rsid w:val="00393354"/>
    <w:rPr>
      <w:b/>
      <w:bCs/>
      <w:color w:val="000000"/>
      <w:sz w:val="24"/>
      <w:szCs w:val="28"/>
    </w:rPr>
  </w:style>
  <w:style w:type="character" w:customStyle="1" w:styleId="60">
    <w:name w:val="Заголовок 6 Знак"/>
    <w:link w:val="6"/>
    <w:rsid w:val="00393354"/>
    <w:rPr>
      <w:rFonts w:ascii="Bookman Old Style" w:hAnsi="Bookman Old Style"/>
      <w:b/>
      <w:sz w:val="32"/>
    </w:rPr>
  </w:style>
  <w:style w:type="paragraph" w:styleId="af">
    <w:name w:val="footnote text"/>
    <w:basedOn w:val="a0"/>
    <w:link w:val="af0"/>
    <w:uiPriority w:val="99"/>
    <w:semiHidden/>
    <w:unhideWhenUsed/>
    <w:rsid w:val="002C4C39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2C4C39"/>
    <w:rPr>
      <w:rFonts w:eastAsia="Times New Roman"/>
      <w:lang w:eastAsia="ru-RU"/>
    </w:rPr>
  </w:style>
  <w:style w:type="character" w:styleId="af1">
    <w:name w:val="footnote reference"/>
    <w:basedOn w:val="a1"/>
    <w:uiPriority w:val="99"/>
    <w:semiHidden/>
    <w:unhideWhenUsed/>
    <w:rsid w:val="002C4C39"/>
    <w:rPr>
      <w:vertAlign w:val="superscript"/>
    </w:rPr>
  </w:style>
  <w:style w:type="table" w:styleId="af2">
    <w:name w:val="Table Grid"/>
    <w:basedOn w:val="a2"/>
    <w:uiPriority w:val="39"/>
    <w:rsid w:val="002C4C3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2"/>
    <w:next w:val="af2"/>
    <w:uiPriority w:val="39"/>
    <w:rsid w:val="002C4C3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2C4C39"/>
    <w:pPr>
      <w:spacing w:line="276" w:lineRule="auto"/>
      <w:jc w:val="both"/>
    </w:pPr>
    <w:rPr>
      <w:rFonts w:eastAsia="Times New Roman"/>
      <w:sz w:val="24"/>
      <w:szCs w:val="24"/>
      <w:lang w:eastAsia="ru-RU"/>
    </w:rPr>
  </w:style>
  <w:style w:type="paragraph" w:styleId="1">
    <w:name w:val="heading 1"/>
    <w:basedOn w:val="a0"/>
    <w:next w:val="a0"/>
    <w:link w:val="10"/>
    <w:autoRedefine/>
    <w:qFormat/>
    <w:rsid w:val="00393354"/>
    <w:pPr>
      <w:keepNext/>
      <w:keepLines/>
      <w:spacing w:before="120" w:after="120" w:line="240" w:lineRule="auto"/>
      <w:ind w:firstLine="567"/>
      <w:jc w:val="left"/>
      <w:outlineLvl w:val="0"/>
    </w:pPr>
    <w:rPr>
      <w:b/>
      <w:bCs/>
      <w:color w:val="000000"/>
      <w:szCs w:val="28"/>
      <w:lang w:eastAsia="en-US"/>
    </w:rPr>
  </w:style>
  <w:style w:type="paragraph" w:styleId="6">
    <w:name w:val="heading 6"/>
    <w:basedOn w:val="a0"/>
    <w:next w:val="a0"/>
    <w:link w:val="60"/>
    <w:qFormat/>
    <w:rsid w:val="00393354"/>
    <w:pPr>
      <w:keepNext/>
      <w:spacing w:after="200"/>
      <w:ind w:right="5385"/>
      <w:jc w:val="center"/>
      <w:outlineLvl w:val="5"/>
    </w:pPr>
    <w:rPr>
      <w:rFonts w:ascii="Bookman Old Style" w:hAnsi="Bookman Old Style"/>
      <w:b/>
      <w:sz w:val="32"/>
      <w:szCs w:val="20"/>
      <w:lang w:eastAsia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Колонтитул"/>
    <w:basedOn w:val="a0"/>
    <w:qFormat/>
    <w:rsid w:val="00393354"/>
    <w:pPr>
      <w:spacing w:after="200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2">
    <w:name w:val="Структура 2 уровень"/>
    <w:basedOn w:val="a0"/>
    <w:next w:val="a0"/>
    <w:qFormat/>
    <w:rsid w:val="00393354"/>
    <w:pPr>
      <w:numPr>
        <w:ilvl w:val="1"/>
      </w:numPr>
      <w:spacing w:before="120" w:after="40" w:line="240" w:lineRule="auto"/>
      <w:ind w:firstLine="709"/>
      <w:jc w:val="left"/>
    </w:pPr>
    <w:rPr>
      <w:rFonts w:asciiTheme="minorHAnsi" w:eastAsiaTheme="minorHAnsi" w:hAnsiTheme="minorHAnsi" w:cstheme="minorBidi"/>
      <w:sz w:val="22"/>
      <w:szCs w:val="26"/>
      <w:lang w:eastAsia="en-US"/>
    </w:rPr>
  </w:style>
  <w:style w:type="paragraph" w:customStyle="1" w:styleId="a5">
    <w:name w:val="Название (заглавие)"/>
    <w:basedOn w:val="a0"/>
    <w:next w:val="a0"/>
    <w:autoRedefine/>
    <w:qFormat/>
    <w:rsid w:val="00393354"/>
    <w:pPr>
      <w:spacing w:after="240" w:line="240" w:lineRule="auto"/>
      <w:ind w:firstLine="567"/>
      <w:jc w:val="center"/>
    </w:pPr>
    <w:rPr>
      <w:rFonts w:asciiTheme="minorHAnsi" w:eastAsiaTheme="minorHAnsi" w:hAnsiTheme="minorHAnsi" w:cstheme="minorBidi"/>
      <w:b/>
      <w:sz w:val="22"/>
      <w:szCs w:val="22"/>
      <w:lang w:eastAsia="en-US"/>
    </w:rPr>
  </w:style>
  <w:style w:type="paragraph" w:customStyle="1" w:styleId="a">
    <w:name w:val="Текст списка нумерованный"/>
    <w:basedOn w:val="a0"/>
    <w:qFormat/>
    <w:rsid w:val="00393354"/>
    <w:pPr>
      <w:numPr>
        <w:numId w:val="15"/>
      </w:numPr>
      <w:spacing w:after="200" w:line="240" w:lineRule="auto"/>
      <w:jc w:val="left"/>
    </w:pPr>
    <w:rPr>
      <w:rFonts w:asciiTheme="minorHAnsi" w:eastAsiaTheme="minorHAnsi" w:hAnsiTheme="minorHAnsi" w:cstheme="minorBidi"/>
      <w:sz w:val="22"/>
      <w:szCs w:val="26"/>
      <w:lang w:eastAsia="en-US"/>
    </w:rPr>
  </w:style>
  <w:style w:type="paragraph" w:customStyle="1" w:styleId="-20">
    <w:name w:val="Пункты - 2"/>
    <w:basedOn w:val="a0"/>
    <w:qFormat/>
    <w:rsid w:val="00393354"/>
    <w:pPr>
      <w:numPr>
        <w:ilvl w:val="1"/>
        <w:numId w:val="18"/>
      </w:numPr>
      <w:spacing w:before="60" w:after="60" w:line="240" w:lineRule="auto"/>
      <w:jc w:val="left"/>
    </w:pPr>
    <w:rPr>
      <w:rFonts w:asciiTheme="minorHAnsi" w:eastAsiaTheme="minorHAnsi" w:hAnsiTheme="minorHAnsi" w:cstheme="minorBidi"/>
      <w:sz w:val="22"/>
      <w:szCs w:val="26"/>
      <w:lang w:eastAsia="en-US"/>
    </w:rPr>
  </w:style>
  <w:style w:type="paragraph" w:customStyle="1" w:styleId="-3">
    <w:name w:val="Пункты - 3"/>
    <w:basedOn w:val="-20"/>
    <w:autoRedefine/>
    <w:qFormat/>
    <w:rsid w:val="00393354"/>
    <w:pPr>
      <w:numPr>
        <w:ilvl w:val="2"/>
      </w:numPr>
    </w:pPr>
    <w:rPr>
      <w:szCs w:val="24"/>
    </w:rPr>
  </w:style>
  <w:style w:type="paragraph" w:customStyle="1" w:styleId="-4">
    <w:name w:val="Пункты - 4"/>
    <w:basedOn w:val="-3"/>
    <w:autoRedefine/>
    <w:qFormat/>
    <w:rsid w:val="00393354"/>
    <w:pPr>
      <w:numPr>
        <w:ilvl w:val="3"/>
      </w:numPr>
      <w:spacing w:after="0"/>
    </w:pPr>
  </w:style>
  <w:style w:type="paragraph" w:customStyle="1" w:styleId="a6">
    <w:name w:val="Название документа титул."/>
    <w:basedOn w:val="a0"/>
    <w:qFormat/>
    <w:rsid w:val="00393354"/>
    <w:pPr>
      <w:spacing w:before="2040" w:after="240" w:line="240" w:lineRule="auto"/>
      <w:jc w:val="center"/>
    </w:pPr>
    <w:rPr>
      <w:rFonts w:asciiTheme="minorHAnsi" w:eastAsiaTheme="minorHAnsi" w:hAnsiTheme="minorHAnsi" w:cstheme="minorBidi"/>
      <w:b/>
      <w:caps/>
      <w:spacing w:val="100"/>
      <w:sz w:val="22"/>
      <w:szCs w:val="22"/>
      <w:lang w:eastAsia="en-US"/>
    </w:rPr>
  </w:style>
  <w:style w:type="paragraph" w:customStyle="1" w:styleId="a7">
    <w:name w:val="Название титул (заглавие)"/>
    <w:basedOn w:val="a5"/>
    <w:qFormat/>
    <w:rsid w:val="00393354"/>
    <w:pPr>
      <w:spacing w:after="1800"/>
    </w:pPr>
  </w:style>
  <w:style w:type="paragraph" w:customStyle="1" w:styleId="a8">
    <w:name w:val="Утверждение табл."/>
    <w:basedOn w:val="a0"/>
    <w:link w:val="a9"/>
    <w:autoRedefine/>
    <w:qFormat/>
    <w:rsid w:val="00393354"/>
    <w:pPr>
      <w:spacing w:before="120" w:after="120"/>
      <w:jc w:val="left"/>
    </w:pPr>
    <w:rPr>
      <w:lang w:eastAsia="en-US"/>
    </w:rPr>
  </w:style>
  <w:style w:type="character" w:customStyle="1" w:styleId="a9">
    <w:name w:val="Утверждение табл. Знак"/>
    <w:basedOn w:val="a1"/>
    <w:link w:val="a8"/>
    <w:rsid w:val="00393354"/>
    <w:rPr>
      <w:sz w:val="24"/>
      <w:szCs w:val="24"/>
    </w:rPr>
  </w:style>
  <w:style w:type="paragraph" w:customStyle="1" w:styleId="aa">
    <w:name w:val="Согласование"/>
    <w:basedOn w:val="a8"/>
    <w:autoRedefine/>
    <w:qFormat/>
    <w:rsid w:val="00393354"/>
    <w:rPr>
      <w:rFonts w:asciiTheme="minorHAnsi" w:eastAsiaTheme="minorHAnsi" w:hAnsiTheme="minorHAnsi" w:cstheme="minorBidi"/>
      <w:sz w:val="22"/>
      <w:szCs w:val="22"/>
    </w:rPr>
  </w:style>
  <w:style w:type="paragraph" w:customStyle="1" w:styleId="ab">
    <w:name w:val="Подпись (альб)"/>
    <w:basedOn w:val="a0"/>
    <w:autoRedefine/>
    <w:qFormat/>
    <w:rsid w:val="00393354"/>
    <w:pPr>
      <w:spacing w:after="200" w:line="240" w:lineRule="auto"/>
      <w:ind w:left="2268"/>
      <w:jc w:val="left"/>
    </w:pPr>
    <w:rPr>
      <w:rFonts w:asciiTheme="minorHAnsi" w:eastAsiaTheme="minorHAnsi" w:hAnsiTheme="minorHAnsi" w:cstheme="minorBidi"/>
      <w:sz w:val="22"/>
      <w:szCs w:val="20"/>
      <w:lang w:eastAsia="en-US"/>
    </w:rPr>
  </w:style>
  <w:style w:type="paragraph" w:customStyle="1" w:styleId="-0">
    <w:name w:val="Таблицы - нумерация"/>
    <w:basedOn w:val="a"/>
    <w:autoRedefine/>
    <w:qFormat/>
    <w:rsid w:val="00393354"/>
    <w:pPr>
      <w:numPr>
        <w:numId w:val="0"/>
      </w:numPr>
    </w:pPr>
  </w:style>
  <w:style w:type="paragraph" w:customStyle="1" w:styleId="-">
    <w:name w:val="Таблицы - нумерация (легенда)"/>
    <w:basedOn w:val="a"/>
    <w:autoRedefine/>
    <w:qFormat/>
    <w:rsid w:val="00393354"/>
    <w:pPr>
      <w:numPr>
        <w:numId w:val="19"/>
      </w:numPr>
      <w:jc w:val="center"/>
    </w:pPr>
  </w:style>
  <w:style w:type="paragraph" w:customStyle="1" w:styleId="-1">
    <w:name w:val="Аттестат - выдано"/>
    <w:basedOn w:val="a0"/>
    <w:autoRedefine/>
    <w:qFormat/>
    <w:rsid w:val="00393354"/>
    <w:pPr>
      <w:spacing w:after="40" w:line="360" w:lineRule="auto"/>
      <w:ind w:left="5664"/>
      <w:jc w:val="left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paragraph" w:customStyle="1" w:styleId="-5">
    <w:name w:val="Аттестат - название продолжение"/>
    <w:basedOn w:val="a0"/>
    <w:autoRedefine/>
    <w:qFormat/>
    <w:rsid w:val="00393354"/>
    <w:pPr>
      <w:spacing w:line="240" w:lineRule="auto"/>
      <w:jc w:val="center"/>
    </w:pPr>
    <w:rPr>
      <w:rFonts w:asciiTheme="minorHAnsi" w:eastAsiaTheme="minorHAnsi" w:hAnsiTheme="minorHAnsi" w:cstheme="minorBidi"/>
      <w:b/>
      <w:caps/>
      <w:spacing w:val="100"/>
      <w:sz w:val="22"/>
      <w:szCs w:val="22"/>
      <w:lang w:eastAsia="en-US"/>
    </w:rPr>
  </w:style>
  <w:style w:type="paragraph" w:customStyle="1" w:styleId="-6">
    <w:name w:val="Аттестат - название ОИ"/>
    <w:basedOn w:val="a5"/>
    <w:autoRedefine/>
    <w:qFormat/>
    <w:rsid w:val="00393354"/>
    <w:pPr>
      <w:spacing w:after="120"/>
    </w:pPr>
  </w:style>
  <w:style w:type="paragraph" w:customStyle="1" w:styleId="3">
    <w:name w:val="Структура 3 уровень"/>
    <w:basedOn w:val="2"/>
    <w:qFormat/>
    <w:rsid w:val="00393354"/>
    <w:pPr>
      <w:numPr>
        <w:ilvl w:val="2"/>
      </w:numPr>
      <w:ind w:firstLine="709"/>
    </w:pPr>
    <w:rPr>
      <w:szCs w:val="24"/>
    </w:rPr>
  </w:style>
  <w:style w:type="paragraph" w:customStyle="1" w:styleId="4">
    <w:name w:val="Структура 4 уровень"/>
    <w:basedOn w:val="3"/>
    <w:autoRedefine/>
    <w:qFormat/>
    <w:rsid w:val="00393354"/>
    <w:pPr>
      <w:numPr>
        <w:ilvl w:val="3"/>
      </w:numPr>
      <w:spacing w:before="0" w:after="0"/>
      <w:ind w:firstLine="709"/>
    </w:pPr>
  </w:style>
  <w:style w:type="paragraph" w:customStyle="1" w:styleId="-7">
    <w:name w:val="Приложение - заглавие"/>
    <w:basedOn w:val="a5"/>
    <w:autoRedefine/>
    <w:qFormat/>
    <w:rsid w:val="00393354"/>
    <w:pPr>
      <w:spacing w:after="120"/>
    </w:pPr>
  </w:style>
  <w:style w:type="paragraph" w:customStyle="1" w:styleId="-8">
    <w:name w:val="Приложение - название"/>
    <w:basedOn w:val="a0"/>
    <w:autoRedefine/>
    <w:qFormat/>
    <w:rsid w:val="00393354"/>
    <w:pPr>
      <w:spacing w:before="120" w:after="240" w:line="240" w:lineRule="auto"/>
      <w:jc w:val="center"/>
    </w:pPr>
    <w:rPr>
      <w:rFonts w:asciiTheme="minorHAnsi" w:eastAsiaTheme="minorHAnsi" w:hAnsiTheme="minorHAnsi" w:cstheme="minorBidi"/>
      <w:b/>
      <w:caps/>
      <w:spacing w:val="100"/>
      <w:sz w:val="22"/>
      <w:szCs w:val="22"/>
      <w:lang w:eastAsia="en-US"/>
    </w:rPr>
  </w:style>
  <w:style w:type="paragraph" w:customStyle="1" w:styleId="ac">
    <w:name w:val="Титульный город"/>
    <w:basedOn w:val="a0"/>
    <w:qFormat/>
    <w:rsid w:val="00393354"/>
    <w:pPr>
      <w:spacing w:after="200" w:line="240" w:lineRule="auto"/>
      <w:jc w:val="center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ad">
    <w:name w:val="Примечание к схеме"/>
    <w:basedOn w:val="a0"/>
    <w:qFormat/>
    <w:rsid w:val="00393354"/>
    <w:pPr>
      <w:spacing w:after="200" w:line="240" w:lineRule="auto"/>
      <w:ind w:firstLine="567"/>
      <w:jc w:val="left"/>
    </w:pPr>
    <w:rPr>
      <w:rFonts w:asciiTheme="minorHAnsi" w:eastAsiaTheme="minorHAnsi" w:hAnsiTheme="minorHAnsi" w:cstheme="minorBidi"/>
      <w:i/>
      <w:sz w:val="20"/>
      <w:szCs w:val="22"/>
      <w:lang w:eastAsia="en-US"/>
    </w:rPr>
  </w:style>
  <w:style w:type="paragraph" w:customStyle="1" w:styleId="-2">
    <w:name w:val="Таблицы - нумерация 2"/>
    <w:qFormat/>
    <w:rsid w:val="00393354"/>
    <w:pPr>
      <w:numPr>
        <w:numId w:val="20"/>
      </w:numPr>
      <w:jc w:val="center"/>
    </w:pPr>
    <w:rPr>
      <w:sz w:val="24"/>
      <w:szCs w:val="26"/>
    </w:rPr>
  </w:style>
  <w:style w:type="paragraph" w:customStyle="1" w:styleId="ae">
    <w:name w:val="Название документа прилож."/>
    <w:basedOn w:val="a0"/>
    <w:qFormat/>
    <w:rsid w:val="00393354"/>
    <w:pPr>
      <w:spacing w:before="60" w:after="240" w:line="240" w:lineRule="auto"/>
      <w:jc w:val="center"/>
    </w:pPr>
    <w:rPr>
      <w:rFonts w:asciiTheme="minorHAnsi" w:eastAsiaTheme="minorHAnsi" w:hAnsiTheme="minorHAnsi" w:cstheme="minorBidi"/>
      <w:b/>
      <w:caps/>
      <w:spacing w:val="100"/>
      <w:sz w:val="22"/>
      <w:szCs w:val="22"/>
      <w:lang w:eastAsia="en-US"/>
    </w:rPr>
  </w:style>
  <w:style w:type="character" w:customStyle="1" w:styleId="10">
    <w:name w:val="Заголовок 1 Знак"/>
    <w:link w:val="1"/>
    <w:rsid w:val="00393354"/>
    <w:rPr>
      <w:b/>
      <w:bCs/>
      <w:color w:val="000000"/>
      <w:sz w:val="24"/>
      <w:szCs w:val="28"/>
    </w:rPr>
  </w:style>
  <w:style w:type="character" w:customStyle="1" w:styleId="60">
    <w:name w:val="Заголовок 6 Знак"/>
    <w:link w:val="6"/>
    <w:rsid w:val="00393354"/>
    <w:rPr>
      <w:rFonts w:ascii="Bookman Old Style" w:hAnsi="Bookman Old Style"/>
      <w:b/>
      <w:sz w:val="32"/>
    </w:rPr>
  </w:style>
  <w:style w:type="paragraph" w:styleId="af">
    <w:name w:val="footnote text"/>
    <w:basedOn w:val="a0"/>
    <w:link w:val="af0"/>
    <w:uiPriority w:val="99"/>
    <w:semiHidden/>
    <w:unhideWhenUsed/>
    <w:rsid w:val="002C4C39"/>
    <w:pPr>
      <w:spacing w:line="240" w:lineRule="auto"/>
    </w:pPr>
    <w:rPr>
      <w:sz w:val="20"/>
      <w:szCs w:val="20"/>
    </w:rPr>
  </w:style>
  <w:style w:type="character" w:customStyle="1" w:styleId="af0">
    <w:name w:val="Текст сноски Знак"/>
    <w:basedOn w:val="a1"/>
    <w:link w:val="af"/>
    <w:uiPriority w:val="99"/>
    <w:semiHidden/>
    <w:rsid w:val="002C4C39"/>
    <w:rPr>
      <w:rFonts w:eastAsia="Times New Roman"/>
      <w:lang w:eastAsia="ru-RU"/>
    </w:rPr>
  </w:style>
  <w:style w:type="character" w:styleId="af1">
    <w:name w:val="footnote reference"/>
    <w:basedOn w:val="a1"/>
    <w:uiPriority w:val="99"/>
    <w:semiHidden/>
    <w:unhideWhenUsed/>
    <w:rsid w:val="002C4C39"/>
    <w:rPr>
      <w:vertAlign w:val="superscript"/>
    </w:rPr>
  </w:style>
  <w:style w:type="table" w:styleId="af2">
    <w:name w:val="Table Grid"/>
    <w:basedOn w:val="a2"/>
    <w:uiPriority w:val="39"/>
    <w:rsid w:val="002C4C3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0">
    <w:name w:val="Сетка таблицы4"/>
    <w:basedOn w:val="a2"/>
    <w:next w:val="af2"/>
    <w:uiPriority w:val="39"/>
    <w:rsid w:val="002C4C39"/>
    <w:rPr>
      <w:rFonts w:ascii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1287</Words>
  <Characters>7338</Characters>
  <Application>Microsoft Office Word</Application>
  <DocSecurity>0</DocSecurity>
  <Lines>61</Lines>
  <Paragraphs>17</Paragraphs>
  <ScaleCrop>false</ScaleCrop>
  <Company/>
  <LinksUpToDate>false</LinksUpToDate>
  <CharactersWithSpaces>8608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U059</dc:creator>
  <cp:keywords/>
  <dc:description/>
  <cp:lastModifiedBy>user</cp:lastModifiedBy>
  <cp:revision>3</cp:revision>
  <dcterms:created xsi:type="dcterms:W3CDTF">2025-03-13T12:34:00Z</dcterms:created>
  <dcterms:modified xsi:type="dcterms:W3CDTF">2025-03-13T12:40:00Z</dcterms:modified>
</cp:coreProperties>
</file>