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2023 год</w:t>
      </w:r>
    </w:p>
    <w:p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905E36" w:rsidRPr="00B53BBF">
        <w:rPr>
          <w:rFonts w:ascii="Times New Roman" w:hAnsi="Times New Roman"/>
          <w:bCs/>
          <w:sz w:val="28"/>
          <w:szCs w:val="28"/>
        </w:rPr>
        <w:t>4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осуществлении федерального государственного надзора в области безопасности гидротехнических сооружений за 202</w:t>
      </w:r>
      <w:r w:rsidR="00905E36" w:rsidRPr="00B53BB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>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B53BBF">
        <w:rPr>
          <w:rFonts w:ascii="Times New Roman" w:hAnsi="Times New Roman"/>
          <w:sz w:val="28"/>
          <w:szCs w:val="28"/>
          <w:lang w:bidi="ru-RU"/>
        </w:rPr>
        <w:br/>
        <w:t>и атомному надзору».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обеспечение единообразных подходов к применению контрольным (надзорным) органом и его должностными лицами обязательных требований, </w:t>
      </w:r>
      <w:r w:rsidRPr="00963FB7">
        <w:rPr>
          <w:rFonts w:ascii="Times New Roman" w:hAnsi="Times New Roman"/>
          <w:sz w:val="28"/>
          <w:szCs w:val="28"/>
          <w:lang w:bidi="ru-RU"/>
        </w:rPr>
        <w:lastRenderedPageBreak/>
        <w:t>законодательства Российской Федерации о государственном контроле (надзоре), муниципальном контроле;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t xml:space="preserve">Федеральный государственный надзор в области безопасности гидротехнических сооружений </w:t>
      </w:r>
    </w:p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7BD" w:rsidRP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747BD" w:rsidRPr="00C747BD" w:rsidRDefault="00C747BD" w:rsidP="00C747BD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869031846" w:edGrp="everyone"/>
      <w:r w:rsidRPr="00C747B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7A6A22" w:rsidRPr="007A6A22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21.07.1997 № 117-ФЗ «О безопасности гидротехнических сооружений»</w:t>
      </w:r>
      <w:proofErr w:type="gramStart"/>
      <w:r w:rsidR="007A6A2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747BD">
        <w:rPr>
          <w:rFonts w:ascii="Times New Roman" w:eastAsia="Times New Roman" w:hAnsi="Times New Roman"/>
          <w:sz w:val="28"/>
          <w:szCs w:val="28"/>
          <w:lang w:eastAsia="ru-RU" w:bidi="ru-RU"/>
        </w:rPr>
        <w:t>;</w:t>
      </w:r>
      <w:proofErr w:type="gramEnd"/>
    </w:p>
    <w:p w:rsidR="00C747BD" w:rsidRPr="00C747BD" w:rsidRDefault="00C747BD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7A6A22" w:rsidRPr="007A6A2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Правительства РФ от 20.11.2020 № 1892 (ред. от 29.09.2022) "О декларировании безопасности гидротехнических сооружений" (вместе с "Положением о декларировании безопасности гидротехнических сооружений", "Правилами </w:t>
      </w:r>
      <w:proofErr w:type="gramStart"/>
      <w:r w:rsidR="007A6A22" w:rsidRPr="007A6A22">
        <w:rPr>
          <w:rFonts w:ascii="Times New Roman" w:eastAsia="Times New Roman" w:hAnsi="Times New Roman"/>
          <w:sz w:val="28"/>
          <w:szCs w:val="28"/>
          <w:lang w:eastAsia="ru-RU"/>
        </w:rPr>
        <w:t>проведения государственной экспертизы декларации безопасности гидротехнического сооружения</w:t>
      </w:r>
      <w:proofErr w:type="gramEnd"/>
      <w:r w:rsidR="007A6A22" w:rsidRPr="007A6A22">
        <w:rPr>
          <w:rFonts w:ascii="Times New Roman" w:eastAsia="Times New Roman" w:hAnsi="Times New Roman"/>
          <w:sz w:val="28"/>
          <w:szCs w:val="28"/>
          <w:lang w:eastAsia="ru-RU"/>
        </w:rPr>
        <w:t>")</w:t>
      </w:r>
      <w:r w:rsidR="007A6A2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7BD" w:rsidRPr="00C747BD" w:rsidRDefault="00C747BD" w:rsidP="00C747B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A6A22" w:rsidRPr="007A6A2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Правительства Российской Федерации от 30 июня 2021 года №1080 «О федеральном государственном надзоре в области безопасности гидротехнических сооружений»</w:t>
      </w:r>
      <w:r w:rsidR="007A6A22" w:rsidRPr="00C747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_.</w:t>
      </w:r>
    </w:p>
    <w:permEnd w:id="869031846"/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Общее количество поднадзорных Ростехнадзору ГТС (комплексов ГТС) составляет </w:t>
      </w:r>
      <w:permStart w:id="1957518591" w:edGrp="everyone"/>
      <w:r w:rsidR="00905E36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7A6A22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905E36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957518591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A1663" w:rsidRPr="007B2C9F" w:rsidRDefault="00905E3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45914179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7A6A22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245914179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2A1663" w:rsidRPr="007B2C9F" w:rsidRDefault="007A6A22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37533058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_7</w:t>
      </w:r>
      <w:r w:rsidR="00905E36"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237533058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2044ED" w:rsidRPr="007B2C9F" w:rsidRDefault="00905E3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003518100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7A6A22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2003518100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поднадзорных организаций, эксплуатирующих опасные объекты, составило </w:t>
      </w:r>
      <w:permStart w:id="47847354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7A6A2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47847354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2023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729239383" w:edGrp="everyone"/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или «зарегистрировано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___ аварии (в 2022 году – ___), ___ несчастных случаев со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смертельным исходом (в 2022 году – ___)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»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ermEnd w:id="1729239383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:rsidTr="00D8292C">
        <w:tc>
          <w:tcPr>
            <w:tcW w:w="9345" w:type="dxa"/>
          </w:tcPr>
          <w:p w:rsidR="00C62457" w:rsidRPr="007B2C9F" w:rsidRDefault="007A6A22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275489872" w:edGrp="everyone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Аварий  не зарегистрировано</w:t>
            </w:r>
            <w:permEnd w:id="1275489872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070484426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070484426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043689667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1043689667"/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:rsidTr="009B013E">
        <w:tc>
          <w:tcPr>
            <w:tcW w:w="9345" w:type="dxa"/>
          </w:tcPr>
          <w:p w:rsidR="001B0846" w:rsidRPr="00C62457" w:rsidRDefault="007A6A22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672548619" w:edGrp="everyone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Аварий  не зарегистрировано</w:t>
            </w:r>
            <w:permEnd w:id="672548619"/>
          </w:p>
        </w:tc>
      </w:tr>
    </w:tbl>
    <w:p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В 2023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1660815732" w:edGrp="everyone"/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64583D">
        <w:rPr>
          <w:rFonts w:ascii="Times New Roman" w:hAnsi="Times New Roman"/>
          <w:sz w:val="28"/>
          <w:szCs w:val="28"/>
          <w:lang w:eastAsia="ru-RU"/>
        </w:rPr>
        <w:t>9</w:t>
      </w:r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1660815732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2113305671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2113305671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1133648735" w:edGrp="everyone"/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64583D">
        <w:rPr>
          <w:rFonts w:ascii="Times New Roman" w:hAnsi="Times New Roman"/>
          <w:sz w:val="28"/>
          <w:szCs w:val="28"/>
          <w:lang w:eastAsia="ru-RU"/>
        </w:rPr>
        <w:t>9</w:t>
      </w:r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1133648735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2069891682" w:edGrp="everyone"/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64583D">
        <w:rPr>
          <w:rFonts w:ascii="Times New Roman" w:hAnsi="Times New Roman"/>
          <w:sz w:val="28"/>
          <w:szCs w:val="28"/>
          <w:lang w:eastAsia="ru-RU"/>
        </w:rPr>
        <w:t>4</w:t>
      </w:r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2069891682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1532062398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532062398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1324222178" w:edGrp="everyone"/>
      <w:r w:rsidR="00985810"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64583D">
        <w:rPr>
          <w:rFonts w:ascii="Times New Roman" w:hAnsi="Times New Roman"/>
          <w:sz w:val="28"/>
          <w:szCs w:val="28"/>
          <w:lang w:eastAsia="ru-RU"/>
        </w:rPr>
        <w:t>0</w:t>
      </w:r>
      <w:r w:rsidR="00985810"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1324222178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1685473880" w:edGrp="everyone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ermEnd w:id="1685473880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454908113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ermEnd w:id="454908113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484925223" w:edGrp="everyone"/>
      <w:r w:rsidRPr="007B2C9F">
        <w:rPr>
          <w:rFonts w:ascii="Times New Roman" w:hAnsi="Times New Roman"/>
          <w:sz w:val="28"/>
          <w:szCs w:val="28"/>
          <w:lang w:eastAsia="ru-RU"/>
        </w:rPr>
        <w:t>_</w:t>
      </w:r>
      <w:r w:rsidR="009B7D91">
        <w:rPr>
          <w:rFonts w:ascii="Times New Roman" w:hAnsi="Times New Roman"/>
          <w:sz w:val="28"/>
          <w:szCs w:val="28"/>
          <w:lang w:eastAsia="ru-RU"/>
        </w:rPr>
        <w:t>4</w:t>
      </w:r>
      <w:r w:rsidRPr="007B2C9F">
        <w:rPr>
          <w:rFonts w:ascii="Times New Roman" w:hAnsi="Times New Roman"/>
          <w:sz w:val="28"/>
          <w:szCs w:val="28"/>
          <w:lang w:eastAsia="ru-RU"/>
        </w:rPr>
        <w:t>__</w:t>
      </w:r>
      <w:permEnd w:id="484925223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875526610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875526610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1280847035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B7D91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280847035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1077678779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1077678779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декабря 2023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:rsidTr="001A0676">
        <w:tc>
          <w:tcPr>
            <w:tcW w:w="9344" w:type="dxa"/>
          </w:tcPr>
          <w:p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47093081" w:edGrp="everyone"/>
            <w:permEnd w:id="147093081"/>
          </w:p>
        </w:tc>
      </w:tr>
    </w:tbl>
    <w:p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40D64" w:rsidRPr="00140D64" w:rsidRDefault="00140D64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2023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Ростехнадзором проведен</w:t>
      </w:r>
      <w:permStart w:id="1891830550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891830550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718241533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F24415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1718241533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2022 году – </w:t>
      </w:r>
      <w:permStart w:id="352925583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ermEnd w:id="35292558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1986342073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F24415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1986342073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895782528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89578252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889598096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889598096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84775901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84775901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id="817109468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81710946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2022 году – </w:t>
      </w:r>
      <w:permStart w:id="1365389250" w:edGrp="everyone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F2441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365389250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:rsidTr="00D8292C">
        <w:tc>
          <w:tcPr>
            <w:tcW w:w="9345" w:type="dxa"/>
          </w:tcPr>
          <w:p w:rsidR="00140D64" w:rsidRPr="00140D64" w:rsidRDefault="00F24415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078482444" w:edGrp="everyone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Кроме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контрольных (надзорных) мероприятий Управлением проведено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13 проверок</w:t>
            </w:r>
            <w:r w:rsidR="00420AAC" w:rsidRPr="00420AA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: </w:t>
            </w:r>
            <w:r w:rsidR="00420AA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совместно с органами прокуратуры, </w:t>
            </w:r>
            <w:r w:rsidR="00420AAC" w:rsidRPr="00420AA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регулярные, предпаводковые обследования</w:t>
            </w:r>
            <w:r w:rsidR="00420AAC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  <w:permEnd w:id="1078482444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229064564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="00420AAC">
        <w:rPr>
          <w:rFonts w:ascii="Times New Roman" w:eastAsia="Times New Roman" w:hAnsi="Times New Roman"/>
          <w:sz w:val="28"/>
          <w:szCs w:val="28"/>
          <w:lang w:eastAsia="ru-RU" w:bidi="ru-RU"/>
        </w:rPr>
        <w:t>54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229064564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77944881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77944881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160040075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="00420AAC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16004007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1783442900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ых</w:t>
      </w:r>
      <w:permEnd w:id="1783442900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5225553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5225553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46343019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r w:rsidR="00420AAC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</w:t>
      </w:r>
      <w:permEnd w:id="4634301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раз, временный запрет деятельности – </w:t>
      </w:r>
      <w:permStart w:id="1915559406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</w:t>
      </w:r>
      <w:r w:rsidR="00420AAC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1915559406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2053796170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2053796170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112344307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r w:rsidR="00420AAC">
        <w:rPr>
          <w:rFonts w:ascii="Times New Roman" w:eastAsia="Times New Roman" w:hAnsi="Times New Roman"/>
          <w:sz w:val="28"/>
          <w:szCs w:val="28"/>
          <w:lang w:eastAsia="ru-RU" w:bidi="ru-RU"/>
        </w:rPr>
        <w:t>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</w:t>
      </w:r>
      <w:permEnd w:id="1112344307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731594419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permEnd w:id="73159441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69088385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ов</w:t>
      </w:r>
      <w:permEnd w:id="69088385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1810175676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____</w:t>
      </w:r>
      <w:r w:rsidR="00420AAC">
        <w:rPr>
          <w:rFonts w:ascii="Times New Roman" w:eastAsia="Times New Roman" w:hAnsi="Times New Roman"/>
          <w:sz w:val="28"/>
          <w:szCs w:val="28"/>
          <w:lang w:eastAsia="ru-RU" w:bidi="ru-RU"/>
        </w:rPr>
        <w:t>80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___</w:t>
      </w:r>
      <w:permEnd w:id="1810175676"/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420AAC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475168473" w:edGrp="everyone"/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В ходе проведения иных внеплановых проверок и по материалам, поступившим из других органов, выявлено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35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правонарушений обязательных требований.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Административных наказаний не назначено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.</w:t>
            </w:r>
            <w:permEnd w:id="475168473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1863267307" w:edGrp="everyone"/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____,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из них удовлетворено _______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permEnd w:id="1863267307"/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в 2023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420AAC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570205378" w:edGrp="everyone"/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Случаев административного и судебного оспаривания решений, действий (бездействия) Ростехнадзора и его должностных лиц</w:t>
            </w:r>
            <w:r w:rsidRPr="007B2C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 зарегистрировано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Права юридических лиц и индивидуальных предпринимателей 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  <w:t xml:space="preserve">при организации и проведении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контрольных (надзорных) мероприятий</w:t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br/>
            </w:r>
            <w:r w:rsidRPr="009768FD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в 2023 году соблюдены</w:t>
            </w:r>
            <w:permEnd w:id="1570205378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2F0E54" w:rsidRPr="007B2C9F" w:rsidRDefault="00420AAC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50602639" w:edGrp="everyone"/>
      <w:r w:rsidRPr="00420AAC">
        <w:rPr>
          <w:rFonts w:ascii="Times New Roman" w:hAnsi="Times New Roman"/>
          <w:sz w:val="28"/>
          <w:szCs w:val="28"/>
          <w:lang w:eastAsia="ru-RU"/>
        </w:rPr>
        <w:t>Не обеспечено своевременное уточнение правил эксплуатации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>;</w:t>
      </w:r>
    </w:p>
    <w:p w:rsidR="002F0E54" w:rsidRPr="007B2C9F" w:rsidRDefault="00420AAC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AAC">
        <w:rPr>
          <w:rFonts w:ascii="Times New Roman" w:hAnsi="Times New Roman"/>
          <w:sz w:val="28"/>
          <w:szCs w:val="28"/>
          <w:lang w:eastAsia="ru-RU"/>
        </w:rPr>
        <w:t>Не выполняется ежегодная индексация величины финансового обеспечения ответственности с учетом уровня инфляции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>;</w:t>
      </w:r>
    </w:p>
    <w:p w:rsidR="002F0E54" w:rsidRPr="007B2C9F" w:rsidRDefault="00420AAC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AAC">
        <w:rPr>
          <w:rFonts w:ascii="Times New Roman" w:hAnsi="Times New Roman"/>
          <w:sz w:val="28"/>
          <w:szCs w:val="28"/>
          <w:lang w:eastAsia="ru-RU"/>
        </w:rPr>
        <w:t>Основные затворы водозаборного сооружения не оборудованы указателями положения затворов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2F0E54" w:rsidRPr="007B2C9F" w:rsidRDefault="00420AAC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AAC">
        <w:rPr>
          <w:rFonts w:ascii="Times New Roman" w:hAnsi="Times New Roman"/>
          <w:sz w:val="28"/>
          <w:szCs w:val="28"/>
          <w:lang w:eastAsia="ru-RU"/>
        </w:rPr>
        <w:t>Не проводятся мероприятия по защите механического оборудования (затворы, решетки, подъемные механизмы и иное оборудование) от коррозии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>;</w:t>
      </w:r>
    </w:p>
    <w:p w:rsidR="002F0E54" w:rsidRPr="007B2C9F" w:rsidRDefault="00420AAC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AAC">
        <w:rPr>
          <w:rFonts w:ascii="Times New Roman" w:hAnsi="Times New Roman"/>
          <w:sz w:val="28"/>
          <w:szCs w:val="28"/>
          <w:lang w:eastAsia="ru-RU"/>
        </w:rPr>
        <w:t>Не разработан на 5 лет Перспективный план ремонта гидроагрегатов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2F0E54" w:rsidRPr="007B2C9F" w:rsidRDefault="00420AAC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0AAC">
        <w:rPr>
          <w:rFonts w:ascii="Times New Roman" w:hAnsi="Times New Roman"/>
          <w:sz w:val="28"/>
          <w:szCs w:val="28"/>
          <w:lang w:eastAsia="ru-RU"/>
        </w:rPr>
        <w:lastRenderedPageBreak/>
        <w:t>Собственником гидротехнического сооружения не разработана декларация безопасности ГТС</w:t>
      </w:r>
      <w:r w:rsidR="002F0E54" w:rsidRPr="007B2C9F">
        <w:rPr>
          <w:rFonts w:ascii="Times New Roman" w:hAnsi="Times New Roman"/>
          <w:sz w:val="28"/>
          <w:szCs w:val="28"/>
          <w:lang w:eastAsia="ru-RU"/>
        </w:rPr>
        <w:t>;</w:t>
      </w:r>
    </w:p>
    <w:p w:rsidR="009768FD" w:rsidRPr="009768FD" w:rsidRDefault="00420AAC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420AAC">
        <w:rPr>
          <w:rFonts w:ascii="Times New Roman" w:hAnsi="Times New Roman"/>
          <w:sz w:val="28"/>
          <w:szCs w:val="28"/>
          <w:lang w:eastAsia="ru-RU"/>
        </w:rPr>
        <w:t>Не внесены изменения и не обновлены сведения в Российском регистре гидротехнических сооружений</w:t>
      </w:r>
      <w:proofErr w:type="gramStart"/>
      <w:r w:rsidRPr="00420AAC">
        <w:rPr>
          <w:rFonts w:ascii="Times New Roman" w:hAnsi="Times New Roman"/>
          <w:sz w:val="28"/>
          <w:szCs w:val="28"/>
          <w:lang w:eastAsia="ru-RU"/>
        </w:rPr>
        <w:t xml:space="preserve"> </w:t>
      </w:r>
      <w:permEnd w:id="50602639"/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:rsidTr="00A7206B">
        <w:tc>
          <w:tcPr>
            <w:tcW w:w="9344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75602057" w:edGrp="everyone"/>
            <w:permEnd w:id="275602057"/>
          </w:p>
        </w:tc>
      </w:tr>
    </w:tbl>
    <w:p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080459827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___________________________.</w:t>
      </w:r>
    </w:p>
    <w:permEnd w:id="2080459827"/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Изданы: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30553317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595623137" w:edGrp="everyone"/>
            <w:permEnd w:id="305533172"/>
            <w:permEnd w:id="1595623137"/>
          </w:p>
        </w:tc>
      </w:tr>
    </w:tbl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100783434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1007834342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153897705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153897705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652547914" w:edGrp="everyone"/>
            <w:permEnd w:id="652547914"/>
          </w:p>
        </w:tc>
      </w:tr>
    </w:tbl>
    <w:p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>и эффективности программы профилактики в 2023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49959540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DF2312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49959540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опасных объектов было объявлено </w:t>
      </w:r>
      <w:permStart w:id="1451912107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DF2312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permEnd w:id="1451912107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679167805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679167805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CF6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35470609" w:edGrp="everyone"/>
      <w:r w:rsidRPr="007B2C9F">
        <w:rPr>
          <w:rFonts w:ascii="Times New Roman" w:hAnsi="Times New Roman"/>
          <w:sz w:val="28"/>
          <w:szCs w:val="28"/>
        </w:rPr>
        <w:t xml:space="preserve">осуществлялось </w:t>
      </w:r>
      <w:r w:rsidR="00491CFD" w:rsidRPr="007B2C9F">
        <w:rPr>
          <w:rFonts w:ascii="Times New Roman" w:hAnsi="Times New Roman"/>
          <w:sz w:val="28"/>
          <w:szCs w:val="28"/>
        </w:rPr>
        <w:t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</w:t>
      </w:r>
      <w:r w:rsidRPr="007B2C9F">
        <w:rPr>
          <w:rFonts w:ascii="Times New Roman" w:hAnsi="Times New Roman"/>
          <w:sz w:val="28"/>
          <w:szCs w:val="28"/>
        </w:rPr>
        <w:lastRenderedPageBreak/>
        <w:t xml:space="preserve">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:rsidR="00B53BBF" w:rsidRPr="00B53BBF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проведены семинары, вебинары и конференции;</w:t>
      </w:r>
    </w:p>
    <w:p w:rsidR="00491CFD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permEnd w:id="35470609"/>
      <w:r w:rsidR="00491CF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поступало. </w:t>
      </w:r>
      <w:permStart w:id="294796548" w:edGrp="everyone"/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(или «От юридических лиц 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br/>
        <w:t>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поступило ____ заявлений»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:rsidTr="00D8292C">
        <w:tc>
          <w:tcPr>
            <w:tcW w:w="9345" w:type="dxa"/>
          </w:tcPr>
          <w:p w:rsidR="00B53BBF" w:rsidRPr="007B2C9F" w:rsidRDefault="00DF2312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572620611" w:edGrp="everyone"/>
            <w:permEnd w:id="294796548"/>
            <w:r w:rsidRPr="00874E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не поступало</w:t>
            </w:r>
            <w:permEnd w:id="1572620611"/>
          </w:p>
        </w:tc>
      </w:tr>
    </w:tbl>
    <w:p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2014465762" w:edGrp="everyone"/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Декларирования </w:t>
      </w:r>
      <w:r w:rsidR="00E20905" w:rsidRPr="00420AAC">
        <w:rPr>
          <w:rFonts w:ascii="Times New Roman" w:hAnsi="Times New Roman"/>
          <w:sz w:val="28"/>
          <w:szCs w:val="28"/>
          <w:lang w:eastAsia="ru-RU"/>
        </w:rPr>
        <w:t>безопасности ГТС</w:t>
      </w:r>
      <w:r w:rsidR="00E20905"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__;</w:t>
      </w: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20905" w:rsidRPr="00E20905">
        <w:t xml:space="preserve"> </w:t>
      </w:r>
      <w:r w:rsidR="00E2090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20905" w:rsidRPr="00E20905">
        <w:rPr>
          <w:rFonts w:ascii="Times New Roman" w:eastAsia="Times New Roman" w:hAnsi="Times New Roman"/>
          <w:sz w:val="28"/>
          <w:szCs w:val="28"/>
          <w:lang w:eastAsia="ru-RU"/>
        </w:rPr>
        <w:t>несен</w:t>
      </w:r>
      <w:r w:rsidR="00E20905">
        <w:rPr>
          <w:rFonts w:ascii="Times New Roman" w:eastAsia="Times New Roman" w:hAnsi="Times New Roman"/>
          <w:sz w:val="28"/>
          <w:szCs w:val="28"/>
          <w:lang w:eastAsia="ru-RU"/>
        </w:rPr>
        <w:t>ие</w:t>
      </w:r>
      <w:r w:rsidR="00E20905"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E2090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20905"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обновлен</w:t>
      </w:r>
      <w:r w:rsidR="00E20905">
        <w:rPr>
          <w:rFonts w:ascii="Times New Roman" w:eastAsia="Times New Roman" w:hAnsi="Times New Roman"/>
          <w:sz w:val="28"/>
          <w:szCs w:val="28"/>
          <w:lang w:eastAsia="ru-RU"/>
        </w:rPr>
        <w:t>ие сведений</w:t>
      </w:r>
      <w:r w:rsidR="00E20905"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Российском регистре гидротехнических сооружений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__;</w:t>
      </w: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E20905" w:rsidRPr="00E20905">
        <w:t xml:space="preserve"> </w:t>
      </w:r>
      <w:r w:rsidR="00E20905" w:rsidRPr="00E20905">
        <w:rPr>
          <w:rFonts w:ascii="Times New Roman" w:eastAsia="Times New Roman" w:hAnsi="Times New Roman"/>
          <w:sz w:val="28"/>
          <w:szCs w:val="28"/>
          <w:lang w:eastAsia="ru-RU"/>
        </w:rPr>
        <w:t xml:space="preserve">бесхозяйных ГТС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>__.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:rsidTr="00D8292C">
        <w:tc>
          <w:tcPr>
            <w:tcW w:w="9345" w:type="dxa"/>
          </w:tcPr>
          <w:p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893134421" w:edGrp="everyone"/>
            <w:permEnd w:id="2014465762"/>
            <w:permEnd w:id="893134421"/>
          </w:p>
        </w:tc>
      </w:tr>
    </w:tbl>
    <w:p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035014062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9D22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_________________;</w:t>
      </w: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9D22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____________________;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9D22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___________________;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9D228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________________.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63140190" w:edGrp="everyone"/>
            <w:permEnd w:id="1035014062"/>
            <w:permEnd w:id="63140190"/>
          </w:p>
        </w:tc>
      </w:tr>
    </w:tbl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817562254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обеспечить выполнение нормативных требований _______________;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9D2282" w:rsidRPr="009D2282" w:rsidRDefault="009D2282" w:rsidP="009D2282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89163294" w:edGrp="everyone"/>
            <w:permEnd w:id="817562254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При проведении  регулярных обследований (далее – РО) собственники ГТС не считают нужным привлекать  специализированные организации, т.к. это не является обязательным требованием и несет лишние финансовые затраты, а сами они не имеют в штате квалифицированных специалистов в области безопасности ГТС. Поэтому  составленные акты РО отличаются низким качеством.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Отсутствие проектной документации по ГТС, технических обследований и каких-либо изысканий, особенно по вновь выявленным  в 2019 году ГТС, приводит к искажению фактических данных по сооружению и влечет за собой составление декларации безопасности ГТС, которая не может в полной мере отражать сведения о соответствии ГТС критериям безопасности.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Ранее пунктом 4 «Дополнительных требований к содержанию деклараций безопасности ГТС и методики их составления, учитывающие особенности декларирования безопасности ГТС различных видов в зависимости от их назначения, класса, конструкции, условий эксплуатации и специальных требований к безопасности», утвержденных приказом Ростехнадзора от 03.11.2011 № 625, устанавливалось требование при осуществлении преддекларационного обследования ГТС привлекать к участию в обследовании, кроме представителей Ростехнадзора, МЧС России, еще представителей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проектной организации, специализированных научных организаций, включая экспертные центры, определенные для проведения государственной экспертизы Деклараций. Предлагаем в действующее «Положение о декларировании безопасности ГТС», утвержденное постановлением Правительства РФ от 20.11.2020 №1892, в части, касающейся проведения РО, вернуть требование об участии в РО представителя экспертного центра, определенного для проведения государственной экспертизы Деклараций.</w:t>
            </w:r>
          </w:p>
          <w:p w:rsidR="009D2282" w:rsidRPr="009D2282" w:rsidRDefault="009D2282" w:rsidP="009D2282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–</w:t>
            </w:r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ab/>
              <w:t xml:space="preserve">В настоящее время надзор в отношении гидротехнических сооружений IV класса остался за Федеральной службой по экологическому, технологическому и атомному надзору. В нормативно-правовых актах отсутствует механизм осуществления контрольно-надзорных мероприятий в отношении гидротехнических сооружений IV класса.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Федеральным законом от 03.07.2016 №255-ФЗ «О внесении изменений в Федеральный закон «О безопасности гидротехнических сооружений» (далее – ФЗ-255) введена норма в статье 13 Федерального закона от 21.07.1997 № 117-ФЗ «О безопасности гидротехнических сооружений» (далее – №117-ФЗ), в соответствии с которой плановые проверки юридических лиц и индивидуальных предпринимателей, эксплуатирующих гидротехнические сооружения IV класса, не проводятся.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Предлагаем внести изменения в №117-ФЗ в части разработки контрольно-надзорных мероприятий в отношении гидротехнических сооружений IV класса для возможности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контроля за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безопасной эксплуатацией указанных ГТС.</w:t>
            </w:r>
          </w:p>
          <w:p w:rsidR="00FD3920" w:rsidRPr="00FD3920" w:rsidRDefault="009D2282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–</w:t>
            </w:r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ab/>
              <w:t>Имеются случаи несоответствия нормативных актов в части, касающейся ГТС (</w:t>
            </w:r>
            <w:proofErr w:type="spell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шламонакопители</w:t>
            </w:r>
            <w:proofErr w:type="spell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, </w:t>
            </w:r>
            <w:proofErr w:type="spell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золошлакоотвалы</w:t>
            </w:r>
            <w:proofErr w:type="spell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, V класс отходов), по которым собственником принято решение о ликвидации (в связи с исчерпанием объемов складирования отходов). При этом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,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по результатам расчетов вероятного вреда от аварии указанных ГТС, ЧС любого характера не прогнозируются (равен нулю). В </w:t>
            </w:r>
            <w:proofErr w:type="gramStart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связи</w:t>
            </w:r>
            <w:proofErr w:type="gramEnd"/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 xml:space="preserve"> с чем получается, что они на момент ликвидации уже не подпадают под действие №117-ФЗ, и соответственно у них отсутствует обязанность в разработке декларации </w:t>
            </w:r>
            <w:r w:rsidRPr="009D228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lastRenderedPageBreak/>
              <w:t>безопасности рассматриваемых ГТС. Управление предлагает нормативно закрепить требование о распространении положений №117-ФЗ на ГТС, внесенные в Российский Регистр ГТС (в том числе по признаку возможности любой ЧС при аварии на ГТС), на период всего жизненного цикла ГТС.</w:t>
            </w:r>
            <w:bookmarkStart w:id="1" w:name="_GoBack"/>
            <w:bookmarkEnd w:id="1"/>
            <w:permEnd w:id="389163294"/>
          </w:p>
        </w:tc>
      </w:tr>
    </w:tbl>
    <w:p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7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76" w:rsidRDefault="00922576" w:rsidP="00700614">
      <w:pPr>
        <w:spacing w:after="0" w:line="240" w:lineRule="auto"/>
      </w:pPr>
      <w:r>
        <w:separator/>
      </w:r>
    </w:p>
  </w:endnote>
  <w:endnote w:type="continuationSeparator" w:id="0">
    <w:p w:rsidR="00922576" w:rsidRDefault="00922576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76" w:rsidRDefault="00922576" w:rsidP="00700614">
      <w:pPr>
        <w:spacing w:after="0" w:line="240" w:lineRule="auto"/>
      </w:pPr>
      <w:r>
        <w:separator/>
      </w:r>
    </w:p>
  </w:footnote>
  <w:footnote w:type="continuationSeparator" w:id="0">
    <w:p w:rsidR="00922576" w:rsidRDefault="00922576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9D2282">
          <w:rPr>
            <w:rFonts w:ascii="Times New Roman" w:hAnsi="Times New Roman"/>
            <w:noProof/>
            <w:sz w:val="28"/>
          </w:rPr>
          <w:t>7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RJzs6rEFAU3sLezDozLRa3oGHVnTKv1C05i5p6ydtbc/qo8LTdyn30RxWhnyDx70WBanZVZ7/OvM+2lFcafmA==" w:salt="KcW/PMDZP77hXxRisqXF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56"/>
    <w:rsid w:val="00013554"/>
    <w:rsid w:val="00025042"/>
    <w:rsid w:val="00034673"/>
    <w:rsid w:val="00087529"/>
    <w:rsid w:val="000E3245"/>
    <w:rsid w:val="00133460"/>
    <w:rsid w:val="001359B2"/>
    <w:rsid w:val="00140D64"/>
    <w:rsid w:val="001B0846"/>
    <w:rsid w:val="001D5598"/>
    <w:rsid w:val="001D5705"/>
    <w:rsid w:val="002044ED"/>
    <w:rsid w:val="0029546B"/>
    <w:rsid w:val="002A1663"/>
    <w:rsid w:val="002F0E54"/>
    <w:rsid w:val="00307833"/>
    <w:rsid w:val="003B6395"/>
    <w:rsid w:val="003E73C0"/>
    <w:rsid w:val="0040339B"/>
    <w:rsid w:val="00420AAC"/>
    <w:rsid w:val="00420D50"/>
    <w:rsid w:val="00491CFD"/>
    <w:rsid w:val="004A1C2A"/>
    <w:rsid w:val="004B28C1"/>
    <w:rsid w:val="004C4954"/>
    <w:rsid w:val="004D5AA9"/>
    <w:rsid w:val="004E51ED"/>
    <w:rsid w:val="00504B90"/>
    <w:rsid w:val="005111EB"/>
    <w:rsid w:val="00521EE2"/>
    <w:rsid w:val="00555051"/>
    <w:rsid w:val="005851ED"/>
    <w:rsid w:val="005A65FD"/>
    <w:rsid w:val="005B4CF6"/>
    <w:rsid w:val="005D565C"/>
    <w:rsid w:val="005E081C"/>
    <w:rsid w:val="0063338F"/>
    <w:rsid w:val="0064583D"/>
    <w:rsid w:val="00700614"/>
    <w:rsid w:val="00716905"/>
    <w:rsid w:val="00723AA5"/>
    <w:rsid w:val="00733EF9"/>
    <w:rsid w:val="007517FE"/>
    <w:rsid w:val="00754B2E"/>
    <w:rsid w:val="007A6A22"/>
    <w:rsid w:val="007B2C9F"/>
    <w:rsid w:val="007C1300"/>
    <w:rsid w:val="007F437A"/>
    <w:rsid w:val="00864FE4"/>
    <w:rsid w:val="00866305"/>
    <w:rsid w:val="00874EF4"/>
    <w:rsid w:val="008A2BA4"/>
    <w:rsid w:val="008D11D8"/>
    <w:rsid w:val="008F450B"/>
    <w:rsid w:val="00905E36"/>
    <w:rsid w:val="00911079"/>
    <w:rsid w:val="00922576"/>
    <w:rsid w:val="00961F74"/>
    <w:rsid w:val="009768FD"/>
    <w:rsid w:val="00985810"/>
    <w:rsid w:val="009A06C9"/>
    <w:rsid w:val="009B7D91"/>
    <w:rsid w:val="009D1BEA"/>
    <w:rsid w:val="009D2282"/>
    <w:rsid w:val="009D7BF5"/>
    <w:rsid w:val="00A27ED6"/>
    <w:rsid w:val="00A5233A"/>
    <w:rsid w:val="00A62C4C"/>
    <w:rsid w:val="00A7206B"/>
    <w:rsid w:val="00AF3BD1"/>
    <w:rsid w:val="00B53BBF"/>
    <w:rsid w:val="00B62092"/>
    <w:rsid w:val="00B652E0"/>
    <w:rsid w:val="00B70EAF"/>
    <w:rsid w:val="00B71FB1"/>
    <w:rsid w:val="00B71FE6"/>
    <w:rsid w:val="00C62457"/>
    <w:rsid w:val="00C747BD"/>
    <w:rsid w:val="00C9350D"/>
    <w:rsid w:val="00C93B71"/>
    <w:rsid w:val="00D1736D"/>
    <w:rsid w:val="00D52F56"/>
    <w:rsid w:val="00DF2312"/>
    <w:rsid w:val="00DF4159"/>
    <w:rsid w:val="00E20905"/>
    <w:rsid w:val="00E279E1"/>
    <w:rsid w:val="00E5081B"/>
    <w:rsid w:val="00E868FB"/>
    <w:rsid w:val="00EB7656"/>
    <w:rsid w:val="00F20FCA"/>
    <w:rsid w:val="00F24415"/>
    <w:rsid w:val="00F721E8"/>
    <w:rsid w:val="00F90938"/>
    <w:rsid w:val="00FB403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9</Pages>
  <Words>2387</Words>
  <Characters>13612</Characters>
  <Application>Microsoft Office Word</Application>
  <DocSecurity>8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Александр Анатольевич</dc:creator>
  <cp:keywords/>
  <dc:description/>
  <cp:lastModifiedBy>U039</cp:lastModifiedBy>
  <cp:revision>24</cp:revision>
  <cp:lastPrinted>2022-02-24T10:29:00Z</cp:lastPrinted>
  <dcterms:created xsi:type="dcterms:W3CDTF">2023-08-09T11:19:00Z</dcterms:created>
  <dcterms:modified xsi:type="dcterms:W3CDTF">2024-01-18T09:16:00Z</dcterms:modified>
</cp:coreProperties>
</file>