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74" w:rsidRPr="00941E74" w:rsidRDefault="00941E74" w:rsidP="00856680">
      <w:pPr>
        <w:spacing w:after="0" w:line="240" w:lineRule="auto"/>
        <w:jc w:val="center"/>
        <w:rPr>
          <w:rFonts w:ascii="Times New Roman" w:eastAsia="Calibri" w:hAnsi="Times New Roman" w:cs="Times New Roman"/>
          <w:b/>
          <w:bCs/>
          <w:color w:val="000000"/>
          <w:sz w:val="28"/>
          <w:szCs w:val="28"/>
          <w:shd w:val="clear" w:color="auto" w:fill="FFFFFF"/>
        </w:rPr>
      </w:pPr>
      <w:r w:rsidRPr="00941E74">
        <w:rPr>
          <w:rFonts w:ascii="Times New Roman" w:eastAsia="Calibri" w:hAnsi="Times New Roman" w:cs="Times New Roman"/>
          <w:b/>
          <w:bCs/>
          <w:color w:val="000000"/>
          <w:sz w:val="28"/>
          <w:szCs w:val="28"/>
          <w:shd w:val="clear" w:color="auto" w:fill="FFFFFF"/>
        </w:rPr>
        <w:t xml:space="preserve">Объявление </w:t>
      </w:r>
      <w:r w:rsidR="00856680" w:rsidRPr="00C83640">
        <w:rPr>
          <w:rFonts w:ascii="Times New Roman" w:hAnsi="Times New Roman" w:cs="Times New Roman"/>
          <w:b/>
          <w:sz w:val="28"/>
          <w:szCs w:val="28"/>
        </w:rPr>
        <w:t xml:space="preserve">о проведении </w:t>
      </w:r>
      <w:r w:rsidR="00856680">
        <w:rPr>
          <w:rFonts w:ascii="Times New Roman" w:hAnsi="Times New Roman" w:cs="Times New Roman"/>
          <w:b/>
          <w:sz w:val="28"/>
          <w:szCs w:val="28"/>
        </w:rPr>
        <w:t>конкурса на замещение вакантн</w:t>
      </w:r>
      <w:r w:rsidR="00DC1372">
        <w:rPr>
          <w:rFonts w:ascii="Times New Roman" w:hAnsi="Times New Roman" w:cs="Times New Roman"/>
          <w:b/>
          <w:sz w:val="28"/>
          <w:szCs w:val="28"/>
        </w:rPr>
        <w:t>ых</w:t>
      </w:r>
      <w:r w:rsidR="00856680">
        <w:rPr>
          <w:rFonts w:ascii="Times New Roman" w:hAnsi="Times New Roman" w:cs="Times New Roman"/>
          <w:b/>
          <w:sz w:val="28"/>
          <w:szCs w:val="28"/>
        </w:rPr>
        <w:t xml:space="preserve"> должност</w:t>
      </w:r>
      <w:r w:rsidR="00DC1372">
        <w:rPr>
          <w:rFonts w:ascii="Times New Roman" w:hAnsi="Times New Roman" w:cs="Times New Roman"/>
          <w:b/>
          <w:sz w:val="28"/>
          <w:szCs w:val="28"/>
        </w:rPr>
        <w:t>ей</w:t>
      </w:r>
      <w:r w:rsidR="00856680">
        <w:rPr>
          <w:rFonts w:ascii="Times New Roman" w:hAnsi="Times New Roman" w:cs="Times New Roman"/>
          <w:b/>
          <w:sz w:val="28"/>
          <w:szCs w:val="28"/>
        </w:rPr>
        <w:t xml:space="preserve"> </w:t>
      </w:r>
      <w:r w:rsidR="00856680" w:rsidRPr="00C83640">
        <w:rPr>
          <w:rFonts w:ascii="Times New Roman" w:hAnsi="Times New Roman" w:cs="Times New Roman"/>
          <w:b/>
          <w:sz w:val="28"/>
          <w:szCs w:val="28"/>
        </w:rPr>
        <w:t>федеральной гос</w:t>
      </w:r>
      <w:r w:rsidR="00856680">
        <w:rPr>
          <w:rFonts w:ascii="Times New Roman" w:hAnsi="Times New Roman" w:cs="Times New Roman"/>
          <w:b/>
          <w:sz w:val="28"/>
          <w:szCs w:val="28"/>
        </w:rPr>
        <w:t>ударственной гражданской службы  Российской Федерации</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2"/>
      </w:tblGrid>
      <w:tr w:rsidR="00941E74" w:rsidRPr="00941E74" w:rsidTr="0084494E">
        <w:trPr>
          <w:trHeight w:val="397"/>
        </w:trPr>
        <w:tc>
          <w:tcPr>
            <w:tcW w:w="9922" w:type="dxa"/>
            <w:gridSpan w:val="2"/>
            <w:shd w:val="clear" w:color="auto" w:fill="D9D9D9"/>
          </w:tcPr>
          <w:p w:rsidR="00941E74" w:rsidRPr="00884A6D" w:rsidRDefault="00941E74" w:rsidP="00884A6D">
            <w:pPr>
              <w:spacing w:after="0" w:line="240" w:lineRule="auto"/>
              <w:jc w:val="center"/>
              <w:rPr>
                <w:rFonts w:ascii="Times New Roman" w:eastAsia="Calibri" w:hAnsi="Times New Roman" w:cs="Times New Roman"/>
                <w:bCs/>
                <w:sz w:val="24"/>
                <w:szCs w:val="24"/>
              </w:rPr>
            </w:pPr>
            <w:r w:rsidRPr="00884A6D">
              <w:rPr>
                <w:rFonts w:ascii="Times New Roman" w:eastAsia="Calibri" w:hAnsi="Times New Roman" w:cs="Times New Roman"/>
                <w:b/>
                <w:sz w:val="24"/>
                <w:szCs w:val="24"/>
              </w:rPr>
              <w:t>Общие сведения</w:t>
            </w:r>
          </w:p>
        </w:tc>
      </w:tr>
      <w:tr w:rsidR="00941E74" w:rsidRPr="00941E74" w:rsidTr="0084494E">
        <w:trPr>
          <w:trHeight w:val="397"/>
        </w:trPr>
        <w:tc>
          <w:tcPr>
            <w:tcW w:w="2410" w:type="dxa"/>
            <w:shd w:val="clear" w:color="auto" w:fill="auto"/>
            <w:hideMark/>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государственного органа</w:t>
            </w:r>
          </w:p>
        </w:tc>
        <w:tc>
          <w:tcPr>
            <w:tcW w:w="7512" w:type="dxa"/>
            <w:shd w:val="clear" w:color="auto" w:fill="auto"/>
          </w:tcPr>
          <w:p w:rsidR="00941E74" w:rsidRPr="001E72F5" w:rsidRDefault="00856680" w:rsidP="0004289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p>
        </w:tc>
      </w:tr>
      <w:tr w:rsidR="00941E74" w:rsidRPr="00941E74" w:rsidTr="0084494E">
        <w:trPr>
          <w:trHeight w:val="397"/>
        </w:trPr>
        <w:tc>
          <w:tcPr>
            <w:tcW w:w="2410" w:type="dxa"/>
            <w:shd w:val="clear" w:color="auto" w:fill="auto"/>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должности</w:t>
            </w:r>
          </w:p>
        </w:tc>
        <w:tc>
          <w:tcPr>
            <w:tcW w:w="7512" w:type="dxa"/>
            <w:shd w:val="clear" w:color="auto" w:fill="auto"/>
          </w:tcPr>
          <w:p w:rsidR="00941E74" w:rsidRPr="001E72F5" w:rsidRDefault="00C927CA" w:rsidP="000125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г</w:t>
            </w:r>
            <w:r w:rsidR="00856680" w:rsidRPr="001E72F5">
              <w:rPr>
                <w:rFonts w:ascii="Times New Roman" w:eastAsia="Calibri" w:hAnsi="Times New Roman" w:cs="Times New Roman"/>
                <w:sz w:val="24"/>
                <w:szCs w:val="24"/>
              </w:rPr>
              <w:t xml:space="preserve">осударственный инспектор </w:t>
            </w:r>
          </w:p>
        </w:tc>
      </w:tr>
      <w:tr w:rsidR="002C1DFA" w:rsidRPr="00941E74" w:rsidTr="0084494E">
        <w:trPr>
          <w:trHeight w:val="397"/>
        </w:trPr>
        <w:tc>
          <w:tcPr>
            <w:tcW w:w="2410" w:type="dxa"/>
            <w:shd w:val="clear" w:color="auto" w:fill="auto"/>
          </w:tcPr>
          <w:p w:rsidR="002C1DFA" w:rsidRPr="00884A6D" w:rsidRDefault="002C1DFA" w:rsidP="00E373C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Структурное подразделение</w:t>
            </w:r>
          </w:p>
        </w:tc>
        <w:tc>
          <w:tcPr>
            <w:tcW w:w="7512" w:type="dxa"/>
            <w:shd w:val="clear" w:color="auto" w:fill="auto"/>
          </w:tcPr>
          <w:p w:rsidR="002C1DFA" w:rsidRPr="00DC1372" w:rsidRDefault="00C927CA" w:rsidP="007D50F3">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Воркутинский территориальный отдел</w:t>
            </w:r>
          </w:p>
        </w:tc>
      </w:tr>
      <w:tr w:rsidR="002C1DFA" w:rsidRPr="00941E74" w:rsidTr="0084494E">
        <w:trPr>
          <w:trHeight w:val="397"/>
        </w:trPr>
        <w:tc>
          <w:tcPr>
            <w:tcW w:w="2410" w:type="dxa"/>
            <w:shd w:val="clear" w:color="auto" w:fill="auto"/>
            <w:hideMark/>
          </w:tcPr>
          <w:p w:rsidR="002C1DFA" w:rsidRPr="000E2FE3"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0E2FE3">
              <w:rPr>
                <w:rFonts w:ascii="Times New Roman" w:eastAsia="Calibri" w:hAnsi="Times New Roman" w:cs="Times New Roman"/>
                <w:color w:val="000000"/>
                <w:sz w:val="24"/>
                <w:szCs w:val="24"/>
              </w:rPr>
              <w:t>Группа должности</w:t>
            </w:r>
          </w:p>
        </w:tc>
        <w:tc>
          <w:tcPr>
            <w:tcW w:w="7512" w:type="dxa"/>
            <w:shd w:val="clear" w:color="auto" w:fill="auto"/>
          </w:tcPr>
          <w:p w:rsidR="002C1DFA" w:rsidRPr="001E72F5" w:rsidRDefault="000E2FE3" w:rsidP="00884A6D">
            <w:pPr>
              <w:spacing w:after="0" w:line="240" w:lineRule="auto"/>
              <w:rPr>
                <w:rFonts w:ascii="Times New Roman" w:eastAsia="Calibri" w:hAnsi="Times New Roman" w:cs="Times New Roman"/>
                <w:sz w:val="24"/>
                <w:szCs w:val="24"/>
              </w:rPr>
            </w:pPr>
            <w:r w:rsidRPr="000E2FE3">
              <w:rPr>
                <w:rFonts w:ascii="Times New Roman" w:eastAsia="Calibri" w:hAnsi="Times New Roman" w:cs="Times New Roman"/>
                <w:sz w:val="24"/>
                <w:szCs w:val="24"/>
              </w:rPr>
              <w:t>Ведущая</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Категория должности</w:t>
            </w:r>
          </w:p>
        </w:tc>
        <w:tc>
          <w:tcPr>
            <w:tcW w:w="7512" w:type="dxa"/>
            <w:shd w:val="clear" w:color="auto" w:fill="auto"/>
          </w:tcPr>
          <w:p w:rsidR="002C1DFA" w:rsidRPr="001E72F5" w:rsidRDefault="002C1DF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Специалисты</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Область профессиональной служебной деятельности</w:t>
            </w:r>
          </w:p>
        </w:tc>
        <w:tc>
          <w:tcPr>
            <w:tcW w:w="7512" w:type="dxa"/>
            <w:shd w:val="clear" w:color="auto" w:fill="auto"/>
          </w:tcPr>
          <w:p w:rsidR="002C1DFA" w:rsidRPr="005361B2" w:rsidRDefault="0012485B" w:rsidP="003F6392">
            <w:pPr>
              <w:tabs>
                <w:tab w:val="left" w:pos="709"/>
                <w:tab w:val="left" w:pos="1418"/>
              </w:tabs>
              <w:spacing w:after="120" w:line="240" w:lineRule="auto"/>
              <w:jc w:val="both"/>
              <w:rPr>
                <w:rFonts w:ascii="Times New Roman" w:eastAsia="Calibri" w:hAnsi="Times New Roman" w:cs="Times New Roman"/>
                <w:sz w:val="24"/>
                <w:szCs w:val="24"/>
              </w:rPr>
            </w:pPr>
            <w:r w:rsidRPr="0012485B">
              <w:rPr>
                <w:rFonts w:ascii="Times New Roman" w:eastAsia="Calibri" w:hAnsi="Times New Roman" w:cs="Times New Roman"/>
                <w:sz w:val="24"/>
                <w:szCs w:val="24"/>
              </w:rPr>
              <w:t>«Регулирование в сфере промышленной безопасности горнорудной, угольной и металлургической промышленности», «Регулирование в сфере промышленной безопасности подъемных сооружений и оборудования, работающего под избыточным давлением», «Регулирование в сфере противодействия терроризму»</w:t>
            </w:r>
            <w:bookmarkStart w:id="0" w:name="_GoBack"/>
            <w:bookmarkEnd w:id="0"/>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Расположение рабочего места </w:t>
            </w:r>
          </w:p>
        </w:tc>
        <w:tc>
          <w:tcPr>
            <w:tcW w:w="7512" w:type="dxa"/>
            <w:shd w:val="clear" w:color="auto" w:fill="auto"/>
          </w:tcPr>
          <w:p w:rsidR="002C1DFA" w:rsidRPr="005361B2" w:rsidRDefault="002C1DFA" w:rsidP="000E2FE3">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г. </w:t>
            </w:r>
            <w:r w:rsidR="000E2FE3">
              <w:rPr>
                <w:rFonts w:ascii="Times New Roman" w:eastAsia="Calibri" w:hAnsi="Times New Roman" w:cs="Times New Roman"/>
                <w:sz w:val="24"/>
                <w:szCs w:val="24"/>
              </w:rPr>
              <w:t>Воркута</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Командировки</w:t>
            </w:r>
            <w:r w:rsidRPr="00884A6D">
              <w:rPr>
                <w:rFonts w:ascii="Times New Roman" w:eastAsia="Calibri" w:hAnsi="Times New Roman" w:cs="Times New Roman"/>
                <w:sz w:val="24"/>
                <w:szCs w:val="24"/>
              </w:rPr>
              <w:t xml:space="preserve"> (да / нет)</w:t>
            </w:r>
          </w:p>
        </w:tc>
        <w:tc>
          <w:tcPr>
            <w:tcW w:w="7512" w:type="dxa"/>
            <w:shd w:val="clear" w:color="auto" w:fill="auto"/>
          </w:tcPr>
          <w:p w:rsidR="002C1DFA" w:rsidRPr="005361B2" w:rsidRDefault="002C1DFA" w:rsidP="004B7A9D">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Да</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Служебное (рабочее) время</w:t>
            </w:r>
          </w:p>
        </w:tc>
        <w:tc>
          <w:tcPr>
            <w:tcW w:w="7512" w:type="dxa"/>
            <w:shd w:val="clear" w:color="auto" w:fill="auto"/>
          </w:tcPr>
          <w:p w:rsidR="002C1DFA" w:rsidRPr="005361B2" w:rsidRDefault="002C1DFA" w:rsidP="00AF3C1A">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Режим работы: </w:t>
            </w:r>
          </w:p>
          <w:p w:rsidR="002C1DFA" w:rsidRPr="005361B2" w:rsidRDefault="002C1DFA" w:rsidP="00AE3C1E">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пн.- чт. с 8.30 до 17.30 (женщины), с 8.30 до 17.30  (мужчины), </w:t>
            </w:r>
          </w:p>
          <w:p w:rsidR="002C1DFA" w:rsidRPr="005361B2" w:rsidRDefault="002C1DFA" w:rsidP="00EE618E">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пятница с 8.30 до 12.30 (женщины), с 8.30 до 17.30 (мужчины), </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Нормированность рабочего дня</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Ненормированный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Тип служебного контракта </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Бессрочный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Дополнительная информация о должности</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p>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w:t>
            </w:r>
          </w:p>
        </w:tc>
      </w:tr>
      <w:tr w:rsidR="002C1DFA" w:rsidRPr="00941E74" w:rsidTr="0084494E">
        <w:trPr>
          <w:trHeight w:val="397"/>
        </w:trPr>
        <w:tc>
          <w:tcPr>
            <w:tcW w:w="9922" w:type="dxa"/>
            <w:gridSpan w:val="2"/>
            <w:shd w:val="clear" w:color="auto" w:fill="D9D9D9"/>
          </w:tcPr>
          <w:p w:rsidR="002C1DFA" w:rsidRPr="005361B2" w:rsidRDefault="002C1DFA" w:rsidP="00884A6D">
            <w:pPr>
              <w:spacing w:after="0" w:line="240" w:lineRule="auto"/>
              <w:jc w:val="center"/>
              <w:rPr>
                <w:rFonts w:ascii="Times New Roman" w:eastAsia="Calibri" w:hAnsi="Times New Roman" w:cs="Times New Roman"/>
                <w:sz w:val="24"/>
                <w:szCs w:val="24"/>
              </w:rPr>
            </w:pPr>
            <w:r w:rsidRPr="005361B2">
              <w:rPr>
                <w:rFonts w:ascii="Times New Roman" w:eastAsia="Calibri" w:hAnsi="Times New Roman" w:cs="Times New Roman"/>
                <w:b/>
                <w:color w:val="000000"/>
                <w:sz w:val="24"/>
                <w:szCs w:val="24"/>
              </w:rPr>
              <w:t>Квалификационные требования</w:t>
            </w:r>
          </w:p>
        </w:tc>
      </w:tr>
      <w:tr w:rsidR="002C1DFA" w:rsidRPr="00941E74" w:rsidTr="0084494E">
        <w:trPr>
          <w:trHeight w:val="397"/>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Требования к должности – уровень профессионального образования</w:t>
            </w:r>
          </w:p>
        </w:tc>
        <w:tc>
          <w:tcPr>
            <w:tcW w:w="7512" w:type="dxa"/>
            <w:shd w:val="clear" w:color="auto" w:fill="auto"/>
          </w:tcPr>
          <w:p w:rsidR="002C1DFA" w:rsidRPr="005361B2" w:rsidRDefault="002C1DFA" w:rsidP="00A05C2A">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Высшее образование – не ниже уровня бакалавриата </w:t>
            </w:r>
          </w:p>
        </w:tc>
      </w:tr>
      <w:tr w:rsidR="002C1DFA" w:rsidRPr="00941E74" w:rsidTr="007D50F3">
        <w:trPr>
          <w:trHeight w:val="1137"/>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Специальность, направление подготовки</w:t>
            </w:r>
          </w:p>
        </w:tc>
        <w:tc>
          <w:tcPr>
            <w:tcW w:w="7512" w:type="dxa"/>
            <w:shd w:val="clear" w:color="auto" w:fill="auto"/>
          </w:tcPr>
          <w:p w:rsidR="002C1DFA" w:rsidRPr="005361B2" w:rsidRDefault="006D73E0" w:rsidP="006D73E0">
            <w:pPr>
              <w:tabs>
                <w:tab w:val="left" w:pos="709"/>
                <w:tab w:val="left" w:pos="851"/>
              </w:tabs>
              <w:spacing w:after="0" w:line="240" w:lineRule="auto"/>
              <w:jc w:val="both"/>
              <w:rPr>
                <w:rFonts w:ascii="Times New Roman" w:eastAsia="Calibri" w:hAnsi="Times New Roman" w:cs="Times New Roman"/>
                <w:bCs/>
                <w:sz w:val="24"/>
                <w:szCs w:val="24"/>
              </w:rPr>
            </w:pPr>
            <w:r w:rsidRPr="006D73E0">
              <w:rPr>
                <w:rFonts w:ascii="Times New Roman" w:eastAsia="Calibri" w:hAnsi="Times New Roman" w:cs="Times New Roman"/>
                <w:bCs/>
                <w:sz w:val="24"/>
                <w:szCs w:val="24"/>
              </w:rPr>
              <w:t xml:space="preserve">«Подземная разработка месторождений полезных ископаемых», «Электропривод и автоматика промышленных установок </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и технологических комплексов», «Шахтное и подземное строительство», «Экономика и управление на предприятии», «Открытые горные</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работы»</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«Горные машины и оборудование», «Инженерная защита окружающей среды», «Горная электромеханика», «Маркшейдерское дело», «Обогащение полезных ископаемых», «Прикладная геология, горное дело, нефтегазовое дело и геодезия», «Технологии материалов», «Машиностроение», «Материалове</w:t>
            </w:r>
            <w:r>
              <w:rPr>
                <w:rFonts w:ascii="Times New Roman" w:eastAsia="Calibri" w:hAnsi="Times New Roman" w:cs="Times New Roman"/>
                <w:bCs/>
                <w:sz w:val="24"/>
                <w:szCs w:val="24"/>
              </w:rPr>
              <w:t xml:space="preserve">дение и технологии материалов», </w:t>
            </w:r>
            <w:r w:rsidRPr="006D73E0">
              <w:rPr>
                <w:rFonts w:ascii="Times New Roman" w:eastAsia="Calibri" w:hAnsi="Times New Roman" w:cs="Times New Roman"/>
                <w:bCs/>
                <w:sz w:val="24"/>
                <w:szCs w:val="24"/>
              </w:rPr>
              <w:t>«Управление качеством», «Пр</w:t>
            </w:r>
            <w:r>
              <w:rPr>
                <w:rFonts w:ascii="Times New Roman" w:eastAsia="Calibri" w:hAnsi="Times New Roman" w:cs="Times New Roman"/>
                <w:bCs/>
                <w:sz w:val="24"/>
                <w:szCs w:val="24"/>
              </w:rPr>
              <w:t xml:space="preserve">икладная геология», «Физические </w:t>
            </w:r>
            <w:r w:rsidRPr="006D73E0">
              <w:rPr>
                <w:rFonts w:ascii="Times New Roman" w:eastAsia="Calibri" w:hAnsi="Times New Roman" w:cs="Times New Roman"/>
                <w:bCs/>
                <w:sz w:val="24"/>
                <w:szCs w:val="24"/>
              </w:rPr>
              <w:t>процессы</w:t>
            </w:r>
            <w:r w:rsidRPr="006D73E0">
              <w:rPr>
                <w:rFonts w:ascii="Times New Roman" w:eastAsia="Calibri" w:hAnsi="Times New Roman" w:cs="Times New Roman"/>
                <w:bCs/>
                <w:sz w:val="24"/>
                <w:szCs w:val="24"/>
              </w:rPr>
              <w:tab/>
              <w:t>горного</w:t>
            </w:r>
            <w:r>
              <w:rPr>
                <w:rFonts w:ascii="Times New Roman" w:eastAsia="Calibri" w:hAnsi="Times New Roman" w:cs="Times New Roman"/>
                <w:bCs/>
                <w:sz w:val="24"/>
                <w:szCs w:val="24"/>
              </w:rPr>
              <w:t xml:space="preserve"> или </w:t>
            </w:r>
            <w:r w:rsidRPr="006D73E0">
              <w:rPr>
                <w:rFonts w:ascii="Times New Roman" w:eastAsia="Calibri" w:hAnsi="Times New Roman" w:cs="Times New Roman"/>
                <w:bCs/>
                <w:sz w:val="24"/>
                <w:szCs w:val="24"/>
              </w:rPr>
              <w:t>нефтегазового производства»,</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 xml:space="preserve">«Стандартизация и метрология», «Государственное и муниципальное управление», «Юриспруденция», «Техносферная безопасность» либо «Экология </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и</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 xml:space="preserve">природопользование» или иное направление подготовки </w:t>
            </w:r>
            <w:r w:rsidRPr="006D73E0">
              <w:rPr>
                <w:rFonts w:ascii="Times New Roman" w:eastAsia="Calibri" w:hAnsi="Times New Roman" w:cs="Times New Roman"/>
                <w:bCs/>
                <w:sz w:val="24"/>
                <w:szCs w:val="24"/>
              </w:rPr>
              <w:lastRenderedPageBreak/>
              <w:t>(специальность), для которого законодательством об образовании Российской Федер</w:t>
            </w:r>
            <w:r>
              <w:rPr>
                <w:rFonts w:ascii="Times New Roman" w:eastAsia="Calibri" w:hAnsi="Times New Roman" w:cs="Times New Roman"/>
                <w:bCs/>
                <w:sz w:val="24"/>
                <w:szCs w:val="24"/>
              </w:rPr>
              <w:t xml:space="preserve">ации установлено соответствие </w:t>
            </w:r>
            <w:r w:rsidRPr="006D73E0">
              <w:rPr>
                <w:rFonts w:ascii="Times New Roman" w:eastAsia="Calibri" w:hAnsi="Times New Roman" w:cs="Times New Roman"/>
                <w:bCs/>
                <w:sz w:val="24"/>
                <w:szCs w:val="24"/>
              </w:rPr>
              <w:t>указанным</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направлениям</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подготовки</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(специальностям),</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 xml:space="preserve">содержащееся </w:t>
            </w:r>
            <w:r>
              <w:rPr>
                <w:rFonts w:ascii="Times New Roman" w:eastAsia="Calibri" w:hAnsi="Times New Roman" w:cs="Times New Roman"/>
                <w:bCs/>
                <w:sz w:val="24"/>
                <w:szCs w:val="24"/>
              </w:rPr>
              <w:t xml:space="preserve">                           </w:t>
            </w:r>
            <w:r w:rsidRPr="006D73E0">
              <w:rPr>
                <w:rFonts w:ascii="Times New Roman" w:eastAsia="Calibri" w:hAnsi="Times New Roman" w:cs="Times New Roman"/>
                <w:bCs/>
                <w:sz w:val="24"/>
                <w:szCs w:val="24"/>
              </w:rPr>
              <w:t>в предыдущих перечнях профессий, специальностей и направлений подготовки.</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Стаж государственной гражданской службы и работы по специальности, направлению подготовки</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Без предъявления требований к стажу</w:t>
            </w:r>
          </w:p>
        </w:tc>
      </w:tr>
      <w:tr w:rsidR="002C1DFA" w:rsidRPr="00941E74" w:rsidTr="00112C62">
        <w:trPr>
          <w:trHeight w:val="58"/>
        </w:trPr>
        <w:tc>
          <w:tcPr>
            <w:tcW w:w="2410" w:type="dxa"/>
            <w:shd w:val="clear" w:color="auto" w:fill="auto"/>
          </w:tcPr>
          <w:p w:rsidR="002C1DFA" w:rsidRPr="00A05C2A"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Знания и умения</w:t>
            </w:r>
          </w:p>
        </w:tc>
        <w:tc>
          <w:tcPr>
            <w:tcW w:w="7512" w:type="dxa"/>
            <w:shd w:val="clear" w:color="auto" w:fill="FFFFFF" w:themeFill="background1"/>
          </w:tcPr>
          <w:p w:rsidR="002C1DFA" w:rsidRPr="005361B2" w:rsidRDefault="002C1DFA" w:rsidP="00B4586E">
            <w:pPr>
              <w:tabs>
                <w:tab w:val="left" w:pos="855"/>
              </w:tabs>
              <w:spacing w:after="0" w:line="240" w:lineRule="auto"/>
              <w:ind w:left="31" w:firstLine="284"/>
              <w:jc w:val="both"/>
              <w:rPr>
                <w:rFonts w:ascii="Times New Roman" w:hAnsi="Times New Roman" w:cs="Times New Roman"/>
                <w:sz w:val="24"/>
                <w:szCs w:val="24"/>
                <w:u w:val="single"/>
              </w:rPr>
            </w:pPr>
            <w:r w:rsidRPr="005361B2">
              <w:rPr>
                <w:rFonts w:ascii="Times New Roman" w:hAnsi="Times New Roman" w:cs="Times New Roman"/>
                <w:sz w:val="24"/>
                <w:szCs w:val="24"/>
                <w:u w:val="single"/>
              </w:rPr>
              <w:t>Базовые знания:</w:t>
            </w:r>
          </w:p>
          <w:p w:rsidR="00A604AE" w:rsidRPr="00A604AE" w:rsidRDefault="00A604AE" w:rsidP="002D63EA">
            <w:pPr>
              <w:tabs>
                <w:tab w:val="left" w:pos="146"/>
              </w:tabs>
              <w:autoSpaceDE w:val="0"/>
              <w:autoSpaceDN w:val="0"/>
              <w:adjustRightInd w:val="0"/>
              <w:spacing w:after="0" w:line="240" w:lineRule="auto"/>
              <w:ind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знание государственного языка Российской Федерации (русского языка);</w:t>
            </w:r>
          </w:p>
          <w:p w:rsidR="00A604AE" w:rsidRPr="00A604AE" w:rsidRDefault="00A604AE" w:rsidP="002D63EA">
            <w:pPr>
              <w:tabs>
                <w:tab w:val="left" w:pos="5"/>
              </w:tabs>
              <w:autoSpaceDE w:val="0"/>
              <w:autoSpaceDN w:val="0"/>
              <w:adjustRightInd w:val="0"/>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знания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A604AE" w:rsidRPr="00A604AE" w:rsidRDefault="00A604AE" w:rsidP="002D63EA">
            <w:pPr>
              <w:tabs>
                <w:tab w:val="left" w:pos="5"/>
              </w:tabs>
              <w:autoSpaceDE w:val="0"/>
              <w:autoSpaceDN w:val="0"/>
              <w:adjustRightInd w:val="0"/>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знания в области информационно-коммуникационных технологий. </w:t>
            </w: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основ информационной безопасности и защиты информации, включая:</w:t>
            </w:r>
          </w:p>
          <w:p w:rsidR="00A604AE" w:rsidRPr="00A604AE"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порядок работы со служебной информаций,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меры по обеспечению безопасности информации при использовании общественного и прикладного программного обеспечения, требования                       к надежности паролей;</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w:t>
            </w:r>
            <w:r w:rsidR="006D73E0">
              <w:rPr>
                <w:rFonts w:ascii="Times New Roman" w:eastAsia="Calibri" w:hAnsi="Times New Roman" w:cs="Times New Roman"/>
                <w:sz w:val="24"/>
                <w:szCs w:val="24"/>
              </w:rPr>
              <w:t xml:space="preserve">шинговые» письма </w:t>
            </w:r>
            <w:r w:rsidRPr="00A604AE">
              <w:rPr>
                <w:rFonts w:ascii="Times New Roman" w:eastAsia="Calibri" w:hAnsi="Times New Roman" w:cs="Times New Roman"/>
                <w:sz w:val="24"/>
                <w:szCs w:val="24"/>
              </w:rPr>
              <w:t>и спам-рассылки, умение корректно и своевременно реагировать на получение таких электронных сообщений;</w:t>
            </w:r>
          </w:p>
          <w:p w:rsidR="00A604AE" w:rsidRPr="00A604AE"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информационно-телекоммуникационых сетей общего пользования (включая сеть «Интернет»), в том числе с использованием мобильных устройств;</w:t>
            </w:r>
          </w:p>
          <w:p w:rsidR="00A604AE"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6D73E0" w:rsidRDefault="006D73E0"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p>
          <w:p w:rsidR="006D73E0" w:rsidRPr="00A604AE" w:rsidRDefault="006D73E0"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основных положений законодательства о персональных данных, включая:</w:t>
            </w:r>
          </w:p>
          <w:p w:rsidR="00A604AE" w:rsidRPr="00A604AE" w:rsidRDefault="00A604AE" w:rsidP="00DF7DDD">
            <w:pPr>
              <w:tabs>
                <w:tab w:val="left" w:pos="5"/>
              </w:tabs>
              <w:spacing w:after="0" w:line="240" w:lineRule="auto"/>
              <w:ind w:left="5" w:firstLine="283"/>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понятие персональны</w:t>
            </w:r>
            <w:r w:rsidR="00DF7DDD">
              <w:rPr>
                <w:rFonts w:ascii="Times New Roman" w:eastAsia="Calibri" w:hAnsi="Times New Roman" w:cs="Times New Roman"/>
                <w:sz w:val="24"/>
                <w:szCs w:val="24"/>
              </w:rPr>
              <w:t xml:space="preserve">х данных, принципы и условия их </w:t>
            </w:r>
            <w:r w:rsidRPr="00A604AE">
              <w:rPr>
                <w:rFonts w:ascii="Times New Roman" w:eastAsia="Calibri" w:hAnsi="Times New Roman" w:cs="Times New Roman"/>
                <w:sz w:val="24"/>
                <w:szCs w:val="24"/>
              </w:rPr>
              <w:t>обработки;</w:t>
            </w:r>
          </w:p>
          <w:p w:rsidR="00A604AE" w:rsidRDefault="00A604AE" w:rsidP="002D63EA">
            <w:pPr>
              <w:tabs>
                <w:tab w:val="left" w:pos="5"/>
              </w:tabs>
              <w:spacing w:after="0" w:line="240" w:lineRule="auto"/>
              <w:ind w:left="42"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меры по обеспечению безопасности персональных данных при их обработке в информационных системах.</w:t>
            </w: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общих принципов функционирования системы электронного документооборота, включая:</w:t>
            </w:r>
          </w:p>
          <w:p w:rsidR="00A604AE" w:rsidRPr="00A604AE" w:rsidRDefault="00A604AE" w:rsidP="002D63EA">
            <w:pPr>
              <w:tabs>
                <w:tab w:val="left" w:pos="5"/>
                <w:tab w:val="left" w:pos="851"/>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перечень обязательных сведений о документах, используемых в целях учета и поиска документов в системах электронного документооборота.</w:t>
            </w:r>
          </w:p>
          <w:p w:rsidR="00A604AE" w:rsidRPr="00A604AE" w:rsidRDefault="00A604AE" w:rsidP="002D63EA">
            <w:pPr>
              <w:tabs>
                <w:tab w:val="left" w:pos="5"/>
              </w:tabs>
              <w:spacing w:after="0" w:line="240" w:lineRule="auto"/>
              <w:ind w:firstLine="288"/>
              <w:jc w:val="both"/>
              <w:rPr>
                <w:rFonts w:ascii="Times New Roman" w:eastAsia="Times New Roman" w:hAnsi="Times New Roman" w:cs="Times New Roman"/>
                <w:i/>
                <w:sz w:val="24"/>
                <w:szCs w:val="24"/>
                <w:u w:val="single"/>
              </w:rPr>
            </w:pPr>
            <w:r w:rsidRPr="00A604AE">
              <w:rPr>
                <w:rFonts w:ascii="Times New Roman" w:eastAsia="Times New Roman" w:hAnsi="Times New Roman" w:cs="Times New Roman"/>
                <w:sz w:val="24"/>
                <w:szCs w:val="24"/>
                <w:u w:val="single"/>
              </w:rPr>
              <w:t>Знания основных положений законодательства об электронной подписи, включая</w:t>
            </w:r>
            <w:r w:rsidRPr="00A604AE">
              <w:rPr>
                <w:rFonts w:ascii="Times New Roman" w:eastAsia="Times New Roman" w:hAnsi="Times New Roman" w:cs="Times New Roman"/>
                <w:i/>
                <w:sz w:val="24"/>
                <w:szCs w:val="24"/>
                <w:u w:val="single"/>
              </w:rPr>
              <w:t>:</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понятие и виды электронных подписей;</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условия признания электронных документов, подписанных электронной подписью, равнозначными документами на бумажном носителе, подписанным собственноручной подписью;</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правила деловой переписки;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основные направления государственной политики в области технического регулирования и стандартизации;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знание нормативных правовых актов, определяющих характер и направление работы в области технического регулирования и стандартизации;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общие требования промышленной безопасности в отношении опасных производственных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требования технических регламентов в установленной сфере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подготовки материалов по делам об административных правонарушениях;</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рассмотрения дел об административных правонарушениях; порядок проведения технического расследования причин аварий, в том числе установление факта аварии и оформление акта технического расследования причин аварии на опасных производственных объектах горнорудной, угольной</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промышленности, на опасных производственных объектах,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проведения расследования несчастных случаев, происшедших при эксплуатации опасных производственных объектов;</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основные требования по рациональному использованию и охране недр; ограничения пользования недрами и основания для прекращения права пользования недрами;</w:t>
            </w:r>
          </w:p>
          <w:p w:rsidR="006D73E0" w:rsidRDefault="006D73E0" w:rsidP="006D73E0">
            <w:pPr>
              <w:tabs>
                <w:tab w:val="left" w:pos="5"/>
              </w:tabs>
              <w:spacing w:after="0" w:line="259" w:lineRule="auto"/>
              <w:ind w:firstLine="288"/>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lastRenderedPageBreak/>
              <w:t>техника и технология безопасного ведения горных и взрывных работ, обогащения полезных ископаемых и металлургического производства.</w:t>
            </w:r>
          </w:p>
          <w:p w:rsidR="00A604AE" w:rsidRPr="00A604AE" w:rsidRDefault="00A604AE" w:rsidP="006D73E0">
            <w:pPr>
              <w:tabs>
                <w:tab w:val="left" w:pos="5"/>
              </w:tabs>
              <w:spacing w:after="0" w:line="259" w:lineRule="auto"/>
              <w:ind w:firstLine="288"/>
              <w:jc w:val="both"/>
              <w:rPr>
                <w:rFonts w:ascii="Times New Roman" w:eastAsia="Calibri" w:hAnsi="Times New Roman" w:cs="Times New Roman"/>
                <w:color w:val="000000"/>
                <w:sz w:val="24"/>
                <w:szCs w:val="24"/>
                <w:u w:val="single"/>
              </w:rPr>
            </w:pPr>
            <w:r w:rsidRPr="006634F8">
              <w:rPr>
                <w:rFonts w:ascii="Times New Roman" w:eastAsia="Calibri" w:hAnsi="Times New Roman" w:cs="Times New Roman"/>
                <w:color w:val="000000"/>
                <w:sz w:val="24"/>
                <w:szCs w:val="24"/>
                <w:u w:val="single"/>
              </w:rPr>
              <w:t>Основные знания и умения по применению персонального компьютера:</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sidRPr="00A604AE">
              <w:rPr>
                <w:rFonts w:ascii="Times New Roman" w:eastAsia="Calibri" w:hAnsi="Times New Roman" w:cs="Times New Roman"/>
                <w:color w:val="000000"/>
                <w:sz w:val="24"/>
                <w:szCs w:val="24"/>
                <w:lang w:val="en-US"/>
              </w:rPr>
              <w:t>pravo</w:t>
            </w:r>
            <w:r w:rsidRPr="00A604AE">
              <w:rPr>
                <w:rFonts w:ascii="Times New Roman" w:eastAsia="Calibri" w:hAnsi="Times New Roman" w:cs="Times New Roman"/>
                <w:color w:val="000000"/>
                <w:sz w:val="24"/>
                <w:szCs w:val="24"/>
              </w:rPr>
              <w:t>.</w:t>
            </w:r>
            <w:r w:rsidRPr="00A604AE">
              <w:rPr>
                <w:rFonts w:ascii="Times New Roman" w:eastAsia="Calibri" w:hAnsi="Times New Roman" w:cs="Times New Roman"/>
                <w:color w:val="000000"/>
                <w:sz w:val="24"/>
                <w:szCs w:val="24"/>
                <w:lang w:val="en-US"/>
              </w:rPr>
              <w:t>gov</w:t>
            </w:r>
            <w:r w:rsidRPr="00A604AE">
              <w:rPr>
                <w:rFonts w:ascii="Times New Roman" w:eastAsia="Calibri" w:hAnsi="Times New Roman" w:cs="Times New Roman"/>
                <w:color w:val="000000"/>
                <w:sz w:val="24"/>
                <w:szCs w:val="24"/>
              </w:rPr>
              <w:t>.</w:t>
            </w:r>
            <w:r w:rsidRPr="00A604AE">
              <w:rPr>
                <w:rFonts w:ascii="Times New Roman" w:eastAsia="Calibri" w:hAnsi="Times New Roman" w:cs="Times New Roman"/>
                <w:color w:val="000000"/>
                <w:sz w:val="24"/>
                <w:szCs w:val="24"/>
                <w:lang w:val="en-US"/>
              </w:rPr>
              <w:t>ru</w:t>
            </w:r>
            <w:r w:rsidRPr="00A604AE">
              <w:rPr>
                <w:rFonts w:ascii="Times New Roman" w:eastAsia="Calibri" w:hAnsi="Times New Roman" w:cs="Times New Roman"/>
                <w:color w:val="000000"/>
                <w:sz w:val="24"/>
                <w:szCs w:val="24"/>
              </w:rPr>
              <w:t>);</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 общими сетевыми ресурсами (сетевыми дисками, папками).</w:t>
            </w:r>
          </w:p>
          <w:p w:rsidR="002C1DFA" w:rsidRPr="006634F8" w:rsidRDefault="002C1DFA" w:rsidP="002D63EA">
            <w:pPr>
              <w:tabs>
                <w:tab w:val="left" w:pos="5"/>
                <w:tab w:val="left" w:pos="855"/>
              </w:tabs>
              <w:spacing w:after="0" w:line="240" w:lineRule="auto"/>
              <w:ind w:left="31" w:firstLine="284"/>
              <w:jc w:val="both"/>
              <w:rPr>
                <w:rFonts w:ascii="Times New Roman" w:hAnsi="Times New Roman" w:cs="Times New Roman"/>
                <w:sz w:val="24"/>
                <w:szCs w:val="24"/>
                <w:u w:val="single"/>
              </w:rPr>
            </w:pPr>
            <w:r w:rsidRPr="006634F8">
              <w:rPr>
                <w:rFonts w:ascii="Times New Roman" w:hAnsi="Times New Roman" w:cs="Times New Roman"/>
                <w:sz w:val="24"/>
                <w:szCs w:val="24"/>
                <w:u w:val="single"/>
              </w:rPr>
              <w:t>Общие умения:</w:t>
            </w:r>
          </w:p>
          <w:p w:rsidR="00A604AE" w:rsidRPr="00A604AE" w:rsidRDefault="00A604AE" w:rsidP="002D63EA">
            <w:pPr>
              <w:tabs>
                <w:tab w:val="left" w:pos="5"/>
                <w:tab w:val="left" w:pos="350"/>
              </w:tabs>
              <w:spacing w:after="0" w:line="240" w:lineRule="auto"/>
              <w:ind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соблюдать этику делового общения;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планировать, рационально использовать служебное время;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коммуникативные умения;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умение совершенствовать свой профессиональный уровень;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умения в области информационно-коммуникационных технологий;</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sidRPr="00A604AE">
              <w:rPr>
                <w:rFonts w:ascii="Times New Roman" w:eastAsia="Calibri" w:hAnsi="Times New Roman" w:cs="Times New Roman"/>
                <w:sz w:val="24"/>
                <w:szCs w:val="24"/>
                <w:lang w:val="en-US"/>
              </w:rPr>
              <w:t>pravo</w:t>
            </w:r>
            <w:r w:rsidRPr="00A604AE">
              <w:rPr>
                <w:rFonts w:ascii="Times New Roman" w:eastAsia="Calibri" w:hAnsi="Times New Roman" w:cs="Times New Roman"/>
                <w:sz w:val="24"/>
                <w:szCs w:val="24"/>
              </w:rPr>
              <w:t>.</w:t>
            </w:r>
            <w:r w:rsidRPr="00A604AE">
              <w:rPr>
                <w:rFonts w:ascii="Times New Roman" w:eastAsia="Calibri" w:hAnsi="Times New Roman" w:cs="Times New Roman"/>
                <w:sz w:val="24"/>
                <w:szCs w:val="24"/>
                <w:lang w:val="en-US"/>
              </w:rPr>
              <w:t>gov</w:t>
            </w:r>
            <w:r w:rsidRPr="00A604AE">
              <w:rPr>
                <w:rFonts w:ascii="Times New Roman" w:eastAsia="Calibri" w:hAnsi="Times New Roman" w:cs="Times New Roman"/>
                <w:sz w:val="24"/>
                <w:szCs w:val="24"/>
              </w:rPr>
              <w:t>.</w:t>
            </w:r>
            <w:r w:rsidRPr="00A604AE">
              <w:rPr>
                <w:rFonts w:ascii="Times New Roman" w:eastAsia="Calibri" w:hAnsi="Times New Roman" w:cs="Times New Roman"/>
                <w:sz w:val="24"/>
                <w:szCs w:val="24"/>
                <w:lang w:val="en-US"/>
              </w:rPr>
              <w:t>ru</w:t>
            </w:r>
            <w:r w:rsidRPr="00A604AE">
              <w:rPr>
                <w:rFonts w:ascii="Times New Roman" w:eastAsia="Calibri" w:hAnsi="Times New Roman" w:cs="Times New Roman"/>
                <w:sz w:val="24"/>
                <w:szCs w:val="24"/>
              </w:rPr>
              <w:t>);</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 общими сетевыми ресурсами (сетевыми дисками, папками).</w:t>
            </w:r>
          </w:p>
          <w:p w:rsidR="00C7625E" w:rsidRDefault="00C7625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плановых и внеплановых выездных проверок;</w:t>
            </w:r>
          </w:p>
          <w:p w:rsidR="00C7625E" w:rsidRPr="00A604AE" w:rsidRDefault="00C7625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контроля исполнения предписаний, решений и других распорядительных документов.</w:t>
            </w:r>
          </w:p>
          <w:p w:rsidR="002C1DFA" w:rsidRPr="005361B2" w:rsidRDefault="002C1DFA" w:rsidP="008E756D">
            <w:pPr>
              <w:tabs>
                <w:tab w:val="left" w:pos="855"/>
              </w:tabs>
              <w:spacing w:after="0" w:line="240" w:lineRule="auto"/>
              <w:ind w:left="31" w:firstLine="284"/>
              <w:jc w:val="both"/>
              <w:rPr>
                <w:rFonts w:ascii="Times New Roman" w:hAnsi="Times New Roman" w:cs="Times New Roman"/>
                <w:sz w:val="24"/>
                <w:szCs w:val="24"/>
                <w:u w:val="single"/>
              </w:rPr>
            </w:pPr>
            <w:r w:rsidRPr="005361B2">
              <w:rPr>
                <w:rFonts w:ascii="Times New Roman" w:hAnsi="Times New Roman" w:cs="Times New Roman"/>
                <w:sz w:val="24"/>
                <w:szCs w:val="24"/>
                <w:u w:val="single"/>
              </w:rPr>
              <w:t>Профессиональные знания в сфере законодательства:</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Гражданский кодекс Российской Федерации от 30 ноября 1994 г. № 51-ФЗ (часть 1 и 2);</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 xml:space="preserve">Кодекс Российской Федерации об административных </w:t>
            </w:r>
            <w:r w:rsidRPr="00C7625E">
              <w:rPr>
                <w:rFonts w:ascii="Times New Roman" w:eastAsia="Calibri" w:hAnsi="Times New Roman" w:cs="Times New Roman"/>
                <w:sz w:val="24"/>
                <w:szCs w:val="24"/>
              </w:rPr>
              <w:lastRenderedPageBreak/>
              <w:t>правонарушениях от 30 декабря 2001 г. № 195-ФЗ;</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Градостроительный кодекс Российской Федерации от 29 декабря 2004 г. № 190-ФЗ;</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Закон Российской Федерации от 21 февраля 1992 г. №2395-1 «О недрах»;</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21 июля 1997 г. № 116-ФЗ «О промышленной безопасности опасных производственных объектов»;</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21 декабря 1994 г. № 69-ФЗ «О пожарной безопасности»;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22 августа 1995 г. № 151-ФЗ «Об аварийно- спасательных службах и статусе спасателей»;</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27 декабря 2002 г. № 184-ФЗ «О техническом регулировании»;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 мая 2006 г. № 59-ФЗ «О порядке рассмотрения обращений граждан Российской Федерации»;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6 марта 2006 г. № 35-ФЗ «О противодействии терроризму»;</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22 июля 2008 г. № 123-ФЗ «Технический регламент о требованиях пожарной безопасности»;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30 декабря 2009 г. № 384-ФЗ «Технический регламент о безопасности зданий и сооружений»;</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4 мая 2011г. № 99-ФЗ «О лицензировании отдельных видов деятельности»;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21 июля 1993 г. № 5485-1 «О государственной тайне»;</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Федеральный закон от 21 июля 2011 г. № 256-ФЗ «О безопасности объектов топливно-энергетического комплекса»;</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24 ноября 1998 г. №1371 «О регистрации объектов в государственном реестре опасных производственных объектов»;</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 xml:space="preserve">Постановление Правительства РФ от 18 декабря 2020 г. №2168 </w:t>
            </w:r>
            <w:r w:rsidRPr="00C7625E">
              <w:rPr>
                <w:rFonts w:ascii="Times New Roman" w:eastAsia="Calibri" w:hAnsi="Times New Roman" w:cs="Times New Roman"/>
                <w:sz w:val="24"/>
                <w:szCs w:val="24"/>
              </w:rPr>
              <w:lastRenderedPageBreak/>
              <w:t>«Об организации и осуществлении производственного контроля, за соблюдением требований промышленной безопасности»;</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Постановление Правительства Российской Федерации от 30 декабря</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г. № 794 «О единой государственной системе предупреждения и ликвидации чрезвычайных ситуаций»;</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Постановление Правительства Российской Федерации от 30 июля</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г. №401 «Положение о Федеральной службе по экологическому, технологическому и атомному надзору»;</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1 февраля 2006 г. № 54 «О государственном строительном надзоре в Российской Федерации»;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05 мая 2012 г. №455 «О режиме постоянного государственного надзора на опасных производственных объектах и гидротехнических сооружениях»;</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16 сентября 2020 г. № 1477 «О лицензировании деятельности по проведению экспертизы промышленной безопасности»;</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Постановление Правительства Российской Федерации от 15 ноября</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г. №1170 «Об утверждении Положения о федеральном государственном надзоре в области промышленной безопасности»;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12.10.2020 № 1661 «О лицензировании эксплуатации взрывопожароопасных и химически опасных производственных объектов I, II и III классов опасности»;</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Постановление Правительства Российской Федерации от 25 декабря</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г. № 1244 «Об антитеррористической защищенности объектов (территорий)»;</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Российской Федерации от 29.10.2010 № 870 «Об утверждении технического регламента о безопасности сетей газораспределения и газопотребления»;</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15.12.2020 № 531 «Об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 xml:space="preserve">Приказ Федеральной службы по экологическому, технологическому и атомному надзору от 26.11.2020 № 461 «Об </w:t>
            </w:r>
            <w:r w:rsidRPr="00C7625E">
              <w:rPr>
                <w:rFonts w:ascii="Times New Roman" w:eastAsia="Calibri" w:hAnsi="Times New Roman" w:cs="Times New Roman"/>
                <w:sz w:val="24"/>
                <w:szCs w:val="24"/>
              </w:rPr>
              <w:lastRenderedPageBreak/>
              <w:t>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15.12.2020 № 536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20 октября 2020 г. № 420 «Об утверждении Федеральных норм и правил в области промышленной безопасности «Правила проведения экспертизы промышленной безопасности»;</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08.12.2020 № 507 «Об утверждении Федеральных норм и правил в области промышленной безопасности «Правила безопасности в угольных шахтах»;</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Приказ Федеральной службы по экологическому, технологическому и</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атомному</w:t>
            </w:r>
            <w:r w:rsidRPr="006D7C84">
              <w:rPr>
                <w:rFonts w:ascii="Times New Roman" w:eastAsia="Calibri" w:hAnsi="Times New Roman" w:cs="Times New Roman"/>
                <w:sz w:val="24"/>
                <w:szCs w:val="24"/>
              </w:rPr>
              <w:tab/>
              <w:t>надзору от 06.03.2020</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№103 «Об</w:t>
            </w:r>
            <w:r w:rsidRPr="006D7C84">
              <w:rPr>
                <w:rFonts w:ascii="Times New Roman" w:eastAsia="Calibri" w:hAnsi="Times New Roman" w:cs="Times New Roman"/>
                <w:sz w:val="24"/>
                <w:szCs w:val="24"/>
              </w:rPr>
              <w:tab/>
              <w:t>утверждении</w:t>
            </w:r>
            <w:r w:rsidRPr="006D7C84">
              <w:rPr>
                <w:rFonts w:ascii="Times New Roman" w:eastAsia="Calibri" w:hAnsi="Times New Roman" w:cs="Times New Roman"/>
                <w:sz w:val="24"/>
                <w:szCs w:val="24"/>
              </w:rPr>
              <w:tab/>
              <w:t>Методического</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руководства по осуществлению постоянного государственного надзора на опасных производственных объектах»;</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Федеральные нормы</w:t>
            </w:r>
            <w:r w:rsidRPr="006D7C84">
              <w:rPr>
                <w:rFonts w:ascii="Times New Roman" w:eastAsia="Calibri" w:hAnsi="Times New Roman" w:cs="Times New Roman"/>
                <w:sz w:val="24"/>
                <w:szCs w:val="24"/>
              </w:rPr>
              <w:tab/>
              <w:t>и</w:t>
            </w:r>
            <w:r w:rsidRPr="006D7C84">
              <w:rPr>
                <w:rFonts w:ascii="Times New Roman" w:eastAsia="Calibri" w:hAnsi="Times New Roman" w:cs="Times New Roman"/>
                <w:sz w:val="24"/>
                <w:szCs w:val="24"/>
              </w:rPr>
              <w:tab/>
              <w:t>правила</w:t>
            </w:r>
            <w:r w:rsidRPr="006D7C84">
              <w:rPr>
                <w:rFonts w:ascii="Times New Roman" w:eastAsia="Calibri" w:hAnsi="Times New Roman" w:cs="Times New Roman"/>
                <w:sz w:val="24"/>
                <w:szCs w:val="24"/>
              </w:rPr>
              <w:tab/>
              <w:t>в области</w:t>
            </w:r>
            <w:r w:rsidRPr="006D7C84">
              <w:rPr>
                <w:rFonts w:ascii="Times New Roman" w:eastAsia="Calibri" w:hAnsi="Times New Roman" w:cs="Times New Roman"/>
                <w:sz w:val="24"/>
                <w:szCs w:val="24"/>
              </w:rPr>
              <w:tab/>
              <w:t>промышленной</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безопасности, содержащие отдельные требования к обеспечению мер по предотвращению проникновения на опасный производственный объект посторонних лиц.</w:t>
            </w:r>
          </w:p>
          <w:p w:rsidR="00C7625E" w:rsidRPr="006D7C84"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6D7C84">
              <w:rPr>
                <w:rFonts w:ascii="Times New Roman" w:eastAsia="Calibri" w:hAnsi="Times New Roman" w:cs="Times New Roman"/>
                <w:sz w:val="24"/>
                <w:szCs w:val="24"/>
              </w:rPr>
              <w:t>Приказ Федеральной службы по экологическому, технологическому и</w:t>
            </w:r>
            <w:r w:rsidR="006D7C84" w:rsidRPr="006D7C84">
              <w:rPr>
                <w:rFonts w:ascii="Times New Roman" w:eastAsia="Calibri" w:hAnsi="Times New Roman" w:cs="Times New Roman"/>
                <w:sz w:val="24"/>
                <w:szCs w:val="24"/>
              </w:rPr>
              <w:t xml:space="preserve"> атомному </w:t>
            </w:r>
            <w:r w:rsidRPr="006D7C84">
              <w:rPr>
                <w:rFonts w:ascii="Times New Roman" w:eastAsia="Calibri" w:hAnsi="Times New Roman" w:cs="Times New Roman"/>
                <w:sz w:val="24"/>
                <w:szCs w:val="24"/>
              </w:rPr>
              <w:t>надзору от 25.06.2020</w:t>
            </w:r>
            <w:r w:rsidRPr="006D7C84">
              <w:rPr>
                <w:rFonts w:ascii="Times New Roman" w:eastAsia="Calibri" w:hAnsi="Times New Roman" w:cs="Times New Roman"/>
                <w:sz w:val="24"/>
                <w:szCs w:val="24"/>
              </w:rPr>
              <w:tab/>
              <w:t>№</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239 «Об</w:t>
            </w:r>
            <w:r w:rsidRPr="006D7C84">
              <w:rPr>
                <w:rFonts w:ascii="Times New Roman" w:eastAsia="Calibri" w:hAnsi="Times New Roman" w:cs="Times New Roman"/>
                <w:sz w:val="24"/>
                <w:szCs w:val="24"/>
              </w:rPr>
              <w:tab/>
              <w:t>утверждении</w:t>
            </w:r>
            <w:r w:rsidRPr="006D7C84">
              <w:rPr>
                <w:rFonts w:ascii="Times New Roman" w:eastAsia="Calibri" w:hAnsi="Times New Roman" w:cs="Times New Roman"/>
                <w:sz w:val="24"/>
                <w:szCs w:val="24"/>
              </w:rPr>
              <w:tab/>
              <w:t>Методического</w:t>
            </w:r>
            <w:r w:rsidR="006D7C84" w:rsidRPr="006D7C84">
              <w:rPr>
                <w:rFonts w:ascii="Times New Roman" w:eastAsia="Calibri" w:hAnsi="Times New Roman" w:cs="Times New Roman"/>
                <w:sz w:val="24"/>
                <w:szCs w:val="24"/>
              </w:rPr>
              <w:t xml:space="preserve"> </w:t>
            </w:r>
            <w:r w:rsidRPr="006D7C84">
              <w:rPr>
                <w:rFonts w:ascii="Times New Roman" w:eastAsia="Calibri" w:hAnsi="Times New Roman" w:cs="Times New Roman"/>
                <w:sz w:val="24"/>
                <w:szCs w:val="24"/>
              </w:rPr>
              <w:t>руководства по организации и осуществлению постоянного государственного надзора на угольных шахтах»;</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Технический регламент Таможенного союза «Безопасность лифтов» (ТР ТС 011/2011) (Решение Комиссии Таможенного союза от 18.10.2011 № 824);</w:t>
            </w:r>
          </w:p>
          <w:p w:rsidR="00C7625E" w:rsidRPr="00C7625E" w:rsidRDefault="00C7625E" w:rsidP="00C7625E">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C7625E">
              <w:rPr>
                <w:rFonts w:ascii="Times New Roman" w:eastAsia="Calibri" w:hAnsi="Times New Roman" w:cs="Times New Roman"/>
                <w:sz w:val="24"/>
                <w:szCs w:val="24"/>
              </w:rPr>
              <w:t>Постановление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85553" w:rsidRDefault="00085553" w:rsidP="00085553">
            <w:pPr>
              <w:tabs>
                <w:tab w:val="left" w:pos="5"/>
              </w:tabs>
              <w:spacing w:after="0" w:line="240" w:lineRule="auto"/>
              <w:ind w:firstLine="132"/>
              <w:contextualSpacing/>
              <w:jc w:val="both"/>
              <w:rPr>
                <w:rFonts w:ascii="Times New Roman" w:eastAsia="Calibri" w:hAnsi="Times New Roman" w:cs="Times New Roman"/>
                <w:sz w:val="24"/>
                <w:szCs w:val="24"/>
              </w:rPr>
            </w:pPr>
            <w:r w:rsidRPr="00085553">
              <w:rPr>
                <w:rFonts w:ascii="Times New Roman" w:eastAsia="Calibri" w:hAnsi="Times New Roman" w:cs="Times New Roman"/>
                <w:sz w:val="24"/>
                <w:szCs w:val="24"/>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01251D" w:rsidRDefault="0001251D" w:rsidP="00E53D07">
            <w:pPr>
              <w:tabs>
                <w:tab w:val="left" w:pos="0"/>
              </w:tabs>
              <w:spacing w:after="0" w:line="240" w:lineRule="auto"/>
              <w:ind w:firstLine="132"/>
              <w:contextualSpacing/>
              <w:jc w:val="both"/>
              <w:rPr>
                <w:rFonts w:ascii="Times New Roman" w:eastAsia="Calibri" w:hAnsi="Times New Roman" w:cs="Times New Roman"/>
                <w:sz w:val="24"/>
                <w:szCs w:val="24"/>
              </w:rPr>
            </w:pP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Профессиональные умения</w:t>
            </w:r>
            <w:r w:rsidRPr="00E53D07">
              <w:rPr>
                <w:rFonts w:ascii="Times New Roman" w:eastAsia="Calibri" w:hAnsi="Times New Roman" w:cs="Times New Roman"/>
                <w:sz w:val="24"/>
                <w:szCs w:val="24"/>
              </w:rPr>
              <w:t>:</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1) 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2) Установление полноты и достоверности сведений при присвоении опасному производственному объекту газораспределения и </w:t>
            </w:r>
            <w:r w:rsidRPr="00E53D07">
              <w:rPr>
                <w:rFonts w:ascii="Times New Roman" w:eastAsia="Calibri" w:hAnsi="Times New Roman" w:cs="Times New Roman"/>
                <w:sz w:val="24"/>
                <w:szCs w:val="24"/>
              </w:rPr>
              <w:lastRenderedPageBreak/>
              <w:t xml:space="preserve">газопотребления класса опасности.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3) Организация и проведение работ по регистрации и лицензированию объектов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4) Рассмотрение заявительных документов соискателя лицензии на предмет соблюдения лицензионных требований; организация и проведение плановых и внеплановых проверок юридических лиц и индивидуальных предпринимателей.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5) Участие в работе комиссий по расследованию аварий и несчастных случаев, а также оформление результатов проведенного расследования; подготовка ответов на обращения граждан и организаций.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6) Подготовка проектов приказов, распоряжений и уведомлений;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7) Рассмотрение результатов анализа нарушений федеральных норм и правил в области промышленной безопасности объектов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8) Участие в разработке нормативных правовых актов и руководящих документов.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9) Анализ нормативных правовых актов и подготовка соответствующих предложений по их совершенствованию; анализ и использование данных комплексной системы информатизации Ростехнадзора (КСИ Ростехнадзора).</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10)</w:t>
            </w:r>
            <w:r w:rsidRPr="00487DA0">
              <w:rPr>
                <w:rFonts w:ascii="Times New Roman" w:eastAsia="Calibri" w:hAnsi="Times New Roman" w:cs="Times New Roman"/>
                <w:sz w:val="24"/>
                <w:szCs w:val="24"/>
              </w:rPr>
              <w:tab/>
              <w:t>Выявление нарушений федеральных норм и правил в области безопасного ведения работ, связанных с пользованием недрами;</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11)</w:t>
            </w:r>
            <w:r w:rsidRPr="00487DA0">
              <w:rPr>
                <w:rFonts w:ascii="Times New Roman" w:eastAsia="Calibri" w:hAnsi="Times New Roman" w:cs="Times New Roman"/>
                <w:sz w:val="24"/>
                <w:szCs w:val="24"/>
              </w:rPr>
              <w:tab/>
              <w:t>Проведение проверок правильности регистрации опасных</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производственных объектов по признакам опасности: ведение горных работ, о</w:t>
            </w:r>
            <w:r>
              <w:rPr>
                <w:rFonts w:ascii="Times New Roman" w:eastAsia="Calibri" w:hAnsi="Times New Roman" w:cs="Times New Roman"/>
                <w:sz w:val="24"/>
                <w:szCs w:val="24"/>
              </w:rPr>
              <w:t xml:space="preserve">бращение взрывчатых материалов, </w:t>
            </w:r>
            <w:r w:rsidRPr="00487DA0">
              <w:rPr>
                <w:rFonts w:ascii="Times New Roman" w:eastAsia="Calibri" w:hAnsi="Times New Roman" w:cs="Times New Roman"/>
                <w:sz w:val="24"/>
                <w:szCs w:val="24"/>
              </w:rPr>
              <w:t>получение, транспортирование,</w:t>
            </w:r>
            <w:r>
              <w:rPr>
                <w:rFonts w:ascii="Times New Roman" w:eastAsia="Calibri" w:hAnsi="Times New Roman" w:cs="Times New Roman"/>
                <w:sz w:val="24"/>
                <w:szCs w:val="24"/>
              </w:rPr>
              <w:t xml:space="preserve"> </w:t>
            </w:r>
            <w:r w:rsidRPr="00487DA0">
              <w:rPr>
                <w:rFonts w:ascii="Times New Roman" w:eastAsia="Calibri" w:hAnsi="Times New Roman" w:cs="Times New Roman"/>
                <w:sz w:val="24"/>
                <w:szCs w:val="24"/>
              </w:rPr>
              <w:t>использование расплавов черных и цветных металлов и сплавов на основе этих расплавов;</w:t>
            </w:r>
          </w:p>
          <w:p w:rsidR="00E53D07" w:rsidRPr="00085553"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12)</w:t>
            </w:r>
            <w:r w:rsidRPr="00487DA0">
              <w:rPr>
                <w:rFonts w:ascii="Times New Roman" w:eastAsia="Calibri" w:hAnsi="Times New Roman" w:cs="Times New Roman"/>
                <w:sz w:val="24"/>
                <w:szCs w:val="24"/>
              </w:rPr>
              <w:tab/>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01251D" w:rsidRDefault="0001251D" w:rsidP="007D50F3">
            <w:pPr>
              <w:pStyle w:val="ac"/>
              <w:tabs>
                <w:tab w:val="left" w:pos="855"/>
              </w:tabs>
              <w:ind w:left="31" w:firstLine="132"/>
              <w:jc w:val="both"/>
              <w:rPr>
                <w:rFonts w:ascii="Times New Roman" w:hAnsi="Times New Roman"/>
                <w:sz w:val="24"/>
                <w:szCs w:val="24"/>
                <w:u w:val="single"/>
              </w:rPr>
            </w:pPr>
          </w:p>
          <w:p w:rsidR="002C1DFA" w:rsidRPr="005361B2" w:rsidRDefault="002C1DFA" w:rsidP="007D50F3">
            <w:pPr>
              <w:pStyle w:val="ac"/>
              <w:tabs>
                <w:tab w:val="left" w:pos="855"/>
              </w:tabs>
              <w:ind w:left="31" w:firstLine="132"/>
              <w:jc w:val="both"/>
              <w:rPr>
                <w:rFonts w:ascii="Times New Roman" w:hAnsi="Times New Roman"/>
                <w:sz w:val="24"/>
                <w:szCs w:val="24"/>
                <w:u w:val="single"/>
              </w:rPr>
            </w:pPr>
            <w:r w:rsidRPr="005361B2">
              <w:rPr>
                <w:rFonts w:ascii="Times New Roman" w:hAnsi="Times New Roman"/>
                <w:sz w:val="24"/>
                <w:szCs w:val="24"/>
                <w:u w:val="single"/>
              </w:rPr>
              <w:t>Иные профессиональные знания:</w:t>
            </w:r>
          </w:p>
          <w:p w:rsidR="00085553" w:rsidRPr="00085553" w:rsidRDefault="00085553" w:rsidP="007D50F3">
            <w:pPr>
              <w:pStyle w:val="a3"/>
              <w:spacing w:line="240" w:lineRule="auto"/>
              <w:ind w:left="0" w:firstLine="288"/>
              <w:jc w:val="both"/>
              <w:rPr>
                <w:rFonts w:ascii="Times New Roman" w:eastAsia="Times New Roman" w:hAnsi="Times New Roman" w:cs="Times New Roman"/>
                <w:color w:val="000000"/>
                <w:sz w:val="24"/>
                <w:szCs w:val="24"/>
                <w:lang w:eastAsia="ru-RU" w:bidi="ru-RU"/>
              </w:rPr>
            </w:pPr>
            <w:r w:rsidRPr="00085553">
              <w:rPr>
                <w:rFonts w:ascii="Times New Roman" w:eastAsia="Times New Roman" w:hAnsi="Times New Roman" w:cs="Times New Roman"/>
                <w:color w:val="000000"/>
                <w:sz w:val="24"/>
                <w:szCs w:val="24"/>
                <w:lang w:eastAsia="ru-RU" w:bidi="ru-RU"/>
              </w:rPr>
              <w:t>Понятие и признаки государства;</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Понятие и признаки государства;</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Понятие, цели, элементы государственного управления;</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Типы организационных структур;</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Понятие структуры, миссии, стратегии, целей организации;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Правила деловой переписки;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Основные направления государственной политики в области технического регулирования и стандартизации;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Знание нормативных правовых актов, определяющих характер и направление работы в области технического регулирования и стандартизации;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Общие требования промышленной безопасности в отношении опасных производственных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 xml:space="preserve">Требования технических регламентов в установленной сфере объектов горнорудной, угольной промышленности (угледобывающих предприятий, предприятий по обогащению угля), опасных </w:t>
            </w:r>
            <w:r w:rsidRPr="00487DA0">
              <w:rPr>
                <w:rFonts w:ascii="Times New Roman" w:eastAsia="Times New Roman" w:hAnsi="Times New Roman" w:cs="Times New Roman"/>
                <w:color w:val="000000"/>
                <w:sz w:val="24"/>
                <w:szCs w:val="24"/>
                <w:lang w:eastAsia="ru-RU" w:bidi="ru-RU"/>
              </w:rPr>
              <w:lastRenderedPageBreak/>
              <w:t>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Порядок подготовки материалов по делам об административных правонарушениях;</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Порядок рассмотрения дел об административных правонарушениях;</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Порядок проведения технического расследования причин аварий, в том числе установление факта аварии и оформление акта технического расследования причин аварии на опасных производственных объектах угольной промышленности;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Порядок проведения расследования несчастных случаев, происшедших при эксплуатации опасных производственных объектов;</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Основные требования по рациональному использованию и охране недр;</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Ограничения пользования недрами и основания для прекращения права пользования недрами;</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Техника и технология безопасного ведения горных и взрывных работ, обогащения полезных ископаемых и металлургического производства.</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Понятие общегосударственная система противодействия терроризму;</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Организация деятельности антитеррористических комиссий в субъектах Российской Федерации, порядок взаимодействия с ними территориального органа Ростехнадзора;</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Основные компетенции Ростехнадзора и иных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Организация деятельности Ростехнадзора в области противодействия терроризму;</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Требования к антитеррористической защищенности объектов (территорий) Ростехнадзора и поднадзорных организаций;</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rsidR="00487DA0" w:rsidRPr="00487DA0" w:rsidRDefault="00487DA0" w:rsidP="00487DA0">
            <w:pPr>
              <w:pStyle w:val="a3"/>
              <w:numPr>
                <w:ilvl w:val="0"/>
                <w:numId w:val="24"/>
              </w:numPr>
              <w:spacing w:line="240" w:lineRule="auto"/>
              <w:ind w:left="5" w:firstLine="283"/>
              <w:jc w:val="both"/>
              <w:rPr>
                <w:rFonts w:ascii="Times New Roman" w:eastAsia="Times New Roman" w:hAnsi="Times New Roman" w:cs="Times New Roman"/>
                <w:color w:val="000000"/>
                <w:sz w:val="24"/>
                <w:szCs w:val="24"/>
                <w:lang w:eastAsia="ru-RU" w:bidi="ru-RU"/>
              </w:rPr>
            </w:pPr>
            <w:r w:rsidRPr="00487DA0">
              <w:rPr>
                <w:rFonts w:ascii="Times New Roman" w:eastAsia="Times New Roman" w:hAnsi="Times New Roman" w:cs="Times New Roman"/>
                <w:color w:val="000000"/>
                <w:sz w:val="24"/>
                <w:szCs w:val="24"/>
                <w:lang w:eastAsia="ru-RU" w:bidi="ru-RU"/>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DF7DDD" w:rsidRPr="005361B2" w:rsidRDefault="00DF7DDD" w:rsidP="00085553">
            <w:pPr>
              <w:tabs>
                <w:tab w:val="left" w:pos="567"/>
                <w:tab w:val="left" w:pos="709"/>
                <w:tab w:val="left" w:pos="851"/>
                <w:tab w:val="left" w:pos="993"/>
              </w:tabs>
              <w:spacing w:after="0" w:line="240" w:lineRule="auto"/>
              <w:ind w:left="288"/>
              <w:contextualSpacing/>
              <w:jc w:val="both"/>
              <w:rPr>
                <w:rFonts w:ascii="Times New Roman" w:eastAsia="Calibri" w:hAnsi="Times New Roman" w:cs="Times New Roman"/>
                <w:sz w:val="24"/>
                <w:szCs w:val="24"/>
              </w:rPr>
            </w:pPr>
            <w:r w:rsidRPr="00DF7DDD">
              <w:rPr>
                <w:rFonts w:ascii="Times New Roman" w:eastAsia="Calibri" w:hAnsi="Times New Roman" w:cs="Times New Roman"/>
                <w:sz w:val="24"/>
                <w:szCs w:val="24"/>
                <w:u w:val="single"/>
                <w:lang w:eastAsia="ru-RU"/>
              </w:rPr>
              <w:t>Функциональные умения</w:t>
            </w:r>
            <w:r>
              <w:rPr>
                <w:rFonts w:ascii="Times New Roman" w:eastAsia="Calibri" w:hAnsi="Times New Roman" w:cs="Times New Roman"/>
                <w:sz w:val="24"/>
                <w:szCs w:val="24"/>
                <w:lang w:eastAsia="ru-RU"/>
              </w:rPr>
              <w:t>:</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Проведение плановых и внеплановых документарных (камеральных) проверок (обследований);</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Проведение плановых и внеплановых выездных проверок;</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Формирование и ведение реестров, кадастров, регистров, перечней, каталогов, лицевых счетов для обеспечения контрольно-надзорных полномочий;</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lastRenderedPageBreak/>
              <w:t>Осуществление контроля исполнения предписаний, решений и других распорядительных документов.</w:t>
            </w:r>
          </w:p>
          <w:p w:rsid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Выявление, в ходе реализации контрольно-надзорных функций Ростехнадзора, нарушений в обеспечении мер по предотвращению проникновения на опасный производственный объект посторонних лиц (для всех ОПО), а также в обеспечении охраны и контрольно-пропускного режима на объектах I класса (за исключением ОПО и ГТС, безопасность которых обеспечивается в соответствии с Федеральным законом от 21 июля 2011 г. № 256-ФЗ «О безопасности объектов топливно-энергетического комплекса»).</w:t>
            </w:r>
          </w:p>
          <w:p w:rsidR="00487DA0" w:rsidRPr="00487DA0" w:rsidRDefault="00487DA0" w:rsidP="00487DA0">
            <w:pPr>
              <w:tabs>
                <w:tab w:val="left" w:pos="430"/>
                <w:tab w:val="left" w:pos="1036"/>
              </w:tabs>
              <w:autoSpaceDE w:val="0"/>
              <w:autoSpaceDN w:val="0"/>
              <w:adjustRightInd w:val="0"/>
              <w:spacing w:after="0" w:line="240" w:lineRule="auto"/>
              <w:ind w:left="146"/>
              <w:contextualSpacing/>
              <w:jc w:val="both"/>
              <w:rPr>
                <w:rFonts w:ascii="Times New Roman" w:eastAsia="Calibri" w:hAnsi="Times New Roman" w:cs="Times New Roman"/>
                <w:sz w:val="24"/>
                <w:szCs w:val="24"/>
                <w:lang w:eastAsia="ru-RU"/>
              </w:rPr>
            </w:pPr>
          </w:p>
          <w:p w:rsidR="002C1DFA" w:rsidRPr="005361B2" w:rsidRDefault="002C1DFA" w:rsidP="007D50F3">
            <w:pPr>
              <w:tabs>
                <w:tab w:val="left" w:pos="5"/>
                <w:tab w:val="left" w:pos="430"/>
              </w:tabs>
              <w:spacing w:after="0" w:line="240" w:lineRule="auto"/>
              <w:ind w:left="288"/>
              <w:jc w:val="both"/>
              <w:rPr>
                <w:rFonts w:ascii="Times New Roman" w:hAnsi="Times New Roman" w:cs="Times New Roman"/>
                <w:sz w:val="24"/>
                <w:szCs w:val="24"/>
                <w:u w:val="single"/>
              </w:rPr>
            </w:pPr>
            <w:r w:rsidRPr="005361B2">
              <w:rPr>
                <w:rFonts w:ascii="Times New Roman" w:hAnsi="Times New Roman" w:cs="Times New Roman"/>
                <w:sz w:val="24"/>
                <w:szCs w:val="24"/>
                <w:u w:val="single"/>
              </w:rPr>
              <w:t xml:space="preserve">Функциональные </w:t>
            </w:r>
            <w:r w:rsidR="00A604AE" w:rsidRPr="005361B2">
              <w:rPr>
                <w:rFonts w:ascii="Times New Roman" w:hAnsi="Times New Roman" w:cs="Times New Roman"/>
                <w:sz w:val="24"/>
                <w:szCs w:val="24"/>
                <w:u w:val="single"/>
              </w:rPr>
              <w:t>знания</w:t>
            </w:r>
            <w:r w:rsidRPr="005361B2">
              <w:rPr>
                <w:rFonts w:ascii="Times New Roman" w:hAnsi="Times New Roman" w:cs="Times New Roman"/>
                <w:sz w:val="24"/>
                <w:szCs w:val="24"/>
                <w:u w:val="single"/>
              </w:rPr>
              <w:t>:</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Принципы, методы, технологии и механизмы осуществления контроля (надзора);</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Виды, назначение и технологии организации проверочных процедур;</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Понятие единого реестра проверок, процедура его формирования;</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Институт предварительной проверки жалобы и иной информации, поступившей в контрольно-надзорный орган;</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Процедура организации проверки: порядок, этапы, инструменты проведения;</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Ограничения при проведении проверочных процедур;</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Меры, принимаемые по результатам проверки;</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Плановые (рейдовые) осмотры;</w:t>
            </w:r>
          </w:p>
          <w:p w:rsidR="002C1DFA"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Основания проведения и особенности внеплановых проверок.</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Дополнительные требования к кандидатам</w:t>
            </w:r>
          </w:p>
        </w:tc>
        <w:tc>
          <w:tcPr>
            <w:tcW w:w="7512" w:type="dxa"/>
            <w:shd w:val="clear" w:color="auto" w:fill="auto"/>
          </w:tcPr>
          <w:p w:rsidR="002C1DFA" w:rsidRPr="00884A6D" w:rsidRDefault="002C1DFA" w:rsidP="00710317">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9922" w:type="dxa"/>
            <w:gridSpan w:val="2"/>
            <w:shd w:val="clear" w:color="auto" w:fill="D9D9D9"/>
          </w:tcPr>
          <w:p w:rsidR="002C1DFA" w:rsidRPr="00BB2622" w:rsidRDefault="002C1DFA" w:rsidP="009E696E">
            <w:pPr>
              <w:spacing w:after="0" w:line="240" w:lineRule="auto"/>
              <w:jc w:val="center"/>
              <w:rPr>
                <w:rFonts w:ascii="Times New Roman" w:eastAsia="Calibri" w:hAnsi="Times New Roman" w:cs="Times New Roman"/>
                <w:b/>
                <w:noProof/>
                <w:sz w:val="24"/>
                <w:szCs w:val="24"/>
              </w:rPr>
            </w:pPr>
            <w:r w:rsidRPr="00BB2622">
              <w:rPr>
                <w:rFonts w:ascii="Times New Roman" w:eastAsia="Calibri" w:hAnsi="Times New Roman" w:cs="Times New Roman"/>
                <w:b/>
                <w:noProof/>
                <w:sz w:val="24"/>
                <w:szCs w:val="24"/>
              </w:rPr>
              <w:t>Положения должностного регламента</w:t>
            </w:r>
          </w:p>
        </w:tc>
      </w:tr>
      <w:tr w:rsidR="002C1DFA" w:rsidRPr="00941E74" w:rsidTr="00DF7DDD">
        <w:trPr>
          <w:trHeight w:val="847"/>
        </w:trPr>
        <w:tc>
          <w:tcPr>
            <w:tcW w:w="2410" w:type="dxa"/>
            <w:shd w:val="clear" w:color="auto" w:fill="auto"/>
            <w:hideMark/>
          </w:tcPr>
          <w:p w:rsidR="002C1DFA" w:rsidRPr="00BB2622"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BB2622">
              <w:rPr>
                <w:rFonts w:ascii="Times New Roman" w:eastAsia="Calibri" w:hAnsi="Times New Roman" w:cs="Times New Roman"/>
                <w:color w:val="000000"/>
                <w:sz w:val="24"/>
                <w:szCs w:val="24"/>
              </w:rPr>
              <w:t>Краткое описание должностных обязанностей</w:t>
            </w:r>
          </w:p>
        </w:tc>
        <w:tc>
          <w:tcPr>
            <w:tcW w:w="7512" w:type="dxa"/>
            <w:shd w:val="clear" w:color="auto" w:fill="FFFFFF" w:themeFill="background1"/>
          </w:tcPr>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В соответствии со </w:t>
            </w:r>
            <w:hyperlink r:id="rId9" w:history="1">
              <w:r w:rsidRPr="00E53D07">
                <w:rPr>
                  <w:rStyle w:val="af4"/>
                  <w:rFonts w:ascii="Times New Roman" w:eastAsia="Times New Roman" w:hAnsi="Times New Roman" w:cs="Times New Roman"/>
                  <w:sz w:val="24"/>
                  <w:szCs w:val="24"/>
                  <w:lang w:eastAsia="ru-RU" w:bidi="ru-RU"/>
                </w:rPr>
                <w:t>статьей 15</w:t>
              </w:r>
            </w:hyperlink>
            <w:r w:rsidRPr="00E53D07">
              <w:rPr>
                <w:rFonts w:ascii="Times New Roman" w:eastAsia="Times New Roman" w:hAnsi="Times New Roman" w:cs="Times New Roman"/>
                <w:color w:val="000000"/>
                <w:sz w:val="24"/>
                <w:szCs w:val="24"/>
                <w:lang w:eastAsia="ru-RU" w:bidi="ru-RU"/>
              </w:rPr>
              <w:t xml:space="preserve"> Федерального  закона  от  27  июля  </w:t>
            </w:r>
            <w:smartTag w:uri="urn:schemas-microsoft-com:office:smarttags" w:element="metricconverter">
              <w:smartTagPr>
                <w:attr w:name="ProductID" w:val="2004 г"/>
              </w:smartTagPr>
              <w:r w:rsidRPr="00E53D07">
                <w:rPr>
                  <w:rFonts w:ascii="Times New Roman" w:eastAsia="Times New Roman" w:hAnsi="Times New Roman" w:cs="Times New Roman"/>
                  <w:color w:val="000000"/>
                  <w:sz w:val="24"/>
                  <w:szCs w:val="24"/>
                  <w:lang w:eastAsia="ru-RU" w:bidi="ru-RU"/>
                </w:rPr>
                <w:t>2004 г</w:t>
              </w:r>
            </w:smartTag>
            <w:r w:rsidRPr="00E53D07">
              <w:rPr>
                <w:rFonts w:ascii="Times New Roman" w:eastAsia="Times New Roman" w:hAnsi="Times New Roman" w:cs="Times New Roman"/>
                <w:color w:val="000000"/>
                <w:sz w:val="24"/>
                <w:szCs w:val="24"/>
                <w:lang w:eastAsia="ru-RU" w:bidi="ru-RU"/>
              </w:rPr>
              <w:t>. № 79-ФЗ "О государственной гражданской службе Российской  Федерации"  (далее - Федеральный закон № 79-ФЗ):</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соблюдать </w:t>
            </w:r>
            <w:hyperlink r:id="rId10" w:history="1">
              <w:r w:rsidRPr="00E53D07">
                <w:rPr>
                  <w:rStyle w:val="af4"/>
                  <w:rFonts w:ascii="Times New Roman" w:eastAsia="Times New Roman" w:hAnsi="Times New Roman" w:cs="Times New Roman"/>
                  <w:sz w:val="24"/>
                  <w:szCs w:val="24"/>
                  <w:lang w:eastAsia="ru-RU" w:bidi="ru-RU"/>
                </w:rPr>
                <w:t>Конституцию</w:t>
              </w:r>
            </w:hyperlink>
            <w:r w:rsidRPr="00E53D07">
              <w:rPr>
                <w:rFonts w:ascii="Times New Roman" w:eastAsia="Times New Roman" w:hAnsi="Times New Roman" w:cs="Times New Roman"/>
                <w:color w:val="000000"/>
                <w:sz w:val="24"/>
                <w:szCs w:val="24"/>
                <w:lang w:eastAsia="ru-RU" w:bidi="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исполнять должностные обязанности в соответствии с должностным регламентом;</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соблюдать при исполнении должностных обязанностей права и законные интересы граждан и организаций;</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соблюдать служебный распорядок территориального органа Ростехнадзора;</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поддерживать уровень квалификации, необходимый для надлежащего исполнения должностных обязанностей;</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не разглашать сведения, ставшие ему известными в связи с исполнением должностных обязанностей, в том числе сведения, </w:t>
            </w:r>
            <w:r w:rsidRPr="00E53D07">
              <w:rPr>
                <w:rFonts w:ascii="Times New Roman" w:eastAsia="Times New Roman" w:hAnsi="Times New Roman" w:cs="Times New Roman"/>
                <w:color w:val="000000"/>
                <w:sz w:val="24"/>
                <w:szCs w:val="24"/>
                <w:lang w:eastAsia="ru-RU" w:bidi="ru-RU"/>
              </w:rPr>
              <w:lastRenderedPageBreak/>
              <w:t>касающиеся частной жизни и здоровья граждан или затрагивающие их честь и достоинство;</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беречь государственное имущество, в том числе предоставленное ему для исполнения должностных обязанностей;</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представлять в установленном порядке предусмотренные федеральным законом сведения о себе и членах своей семьи;</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соблюдать ограничения, выполнять обязательства и требования к служебному поведению, не нарушать запреты, которые установлены Федеральным </w:t>
            </w:r>
            <w:hyperlink r:id="rId11" w:history="1">
              <w:r w:rsidRPr="00E53D07">
                <w:rPr>
                  <w:rStyle w:val="af4"/>
                  <w:rFonts w:ascii="Times New Roman" w:eastAsia="Times New Roman" w:hAnsi="Times New Roman" w:cs="Times New Roman"/>
                  <w:sz w:val="24"/>
                  <w:szCs w:val="24"/>
                  <w:lang w:eastAsia="ru-RU" w:bidi="ru-RU"/>
                </w:rPr>
                <w:t>законом</w:t>
              </w:r>
            </w:hyperlink>
            <w:r w:rsidRPr="00E53D07">
              <w:rPr>
                <w:rFonts w:ascii="Times New Roman" w:eastAsia="Times New Roman" w:hAnsi="Times New Roman" w:cs="Times New Roman"/>
                <w:color w:val="000000"/>
                <w:sz w:val="24"/>
                <w:szCs w:val="24"/>
                <w:lang w:eastAsia="ru-RU" w:bidi="ru-RU"/>
              </w:rPr>
              <w:t xml:space="preserve"> № 79-ФЗ и другими федеральными законами;</w:t>
            </w:r>
          </w:p>
          <w:p w:rsidR="00E53D07" w:rsidRPr="00E53D07" w:rsidRDefault="006634F8"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сообщать </w:t>
            </w:r>
            <w:r w:rsidR="00487DA0">
              <w:rPr>
                <w:rFonts w:ascii="Times New Roman" w:eastAsia="Times New Roman" w:hAnsi="Times New Roman" w:cs="Times New Roman"/>
                <w:color w:val="000000"/>
                <w:sz w:val="24"/>
                <w:szCs w:val="24"/>
                <w:lang w:eastAsia="ru-RU" w:bidi="ru-RU"/>
              </w:rPr>
              <w:t xml:space="preserve">руководителю Управления </w:t>
            </w:r>
            <w:r w:rsidR="00E53D07" w:rsidRPr="00E53D07">
              <w:rPr>
                <w:rFonts w:ascii="Times New Roman" w:eastAsia="Times New Roman" w:hAnsi="Times New Roman" w:cs="Times New Roman"/>
                <w:color w:val="000000"/>
                <w:sz w:val="24"/>
                <w:szCs w:val="24"/>
                <w:lang w:eastAsia="ru-RU" w:bidi="ru-RU"/>
              </w:rPr>
              <w:t>о</w:t>
            </w:r>
            <w:r w:rsidR="00487DA0">
              <w:rPr>
                <w:rFonts w:ascii="Times New Roman" w:eastAsia="Times New Roman" w:hAnsi="Times New Roman" w:cs="Times New Roman"/>
                <w:color w:val="000000"/>
                <w:sz w:val="24"/>
                <w:szCs w:val="24"/>
                <w:lang w:eastAsia="ru-RU" w:bidi="ru-RU"/>
              </w:rPr>
              <w:t xml:space="preserve"> </w:t>
            </w:r>
            <w:r w:rsidR="00E53D07" w:rsidRPr="00E53D07">
              <w:rPr>
                <w:rFonts w:ascii="Times New Roman" w:eastAsia="Times New Roman" w:hAnsi="Times New Roman" w:cs="Times New Roman"/>
                <w:color w:val="000000"/>
                <w:sz w:val="24"/>
                <w:szCs w:val="24"/>
                <w:lang w:eastAsia="ru-RU" w:bidi="ru-RU"/>
              </w:rPr>
              <w:t>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соблюдать общие принципы служебного поведения государственных гражданских служащих, утвержденные </w:t>
            </w:r>
            <w:hyperlink r:id="rId12" w:history="1">
              <w:r w:rsidRPr="00E53D07">
                <w:rPr>
                  <w:rStyle w:val="af4"/>
                  <w:rFonts w:ascii="Times New Roman" w:eastAsia="Times New Roman" w:hAnsi="Times New Roman" w:cs="Times New Roman"/>
                  <w:sz w:val="24"/>
                  <w:szCs w:val="24"/>
                  <w:lang w:eastAsia="ru-RU" w:bidi="ru-RU"/>
                </w:rPr>
                <w:t>Указом</w:t>
              </w:r>
            </w:hyperlink>
            <w:r w:rsidRPr="00E53D07">
              <w:rPr>
                <w:rFonts w:ascii="Times New Roman" w:eastAsia="Times New Roman" w:hAnsi="Times New Roman" w:cs="Times New Roman"/>
                <w:color w:val="000000"/>
                <w:sz w:val="24"/>
                <w:szCs w:val="24"/>
                <w:lang w:eastAsia="ru-RU" w:bidi="ru-RU"/>
              </w:rPr>
              <w:t xml:space="preserve"> Президента Российской Федерации от 12 августа </w:t>
            </w:r>
            <w:smartTag w:uri="urn:schemas-microsoft-com:office:smarttags" w:element="metricconverter">
              <w:smartTagPr>
                <w:attr w:name="ProductID" w:val="2002 г"/>
              </w:smartTagPr>
              <w:r w:rsidRPr="00E53D07">
                <w:rPr>
                  <w:rFonts w:ascii="Times New Roman" w:eastAsia="Times New Roman" w:hAnsi="Times New Roman" w:cs="Times New Roman"/>
                  <w:color w:val="000000"/>
                  <w:sz w:val="24"/>
                  <w:szCs w:val="24"/>
                  <w:lang w:eastAsia="ru-RU" w:bidi="ru-RU"/>
                </w:rPr>
                <w:t>2002 г</w:t>
              </w:r>
            </w:smartTag>
            <w:r w:rsidRPr="00E53D07">
              <w:rPr>
                <w:rFonts w:ascii="Times New Roman" w:eastAsia="Times New Roman" w:hAnsi="Times New Roman" w:cs="Times New Roman"/>
                <w:color w:val="000000"/>
                <w:sz w:val="24"/>
                <w:szCs w:val="24"/>
                <w:lang w:eastAsia="ru-RU" w:bidi="ru-RU"/>
              </w:rPr>
              <w:t>. № 885 "Об утверждении общих принципов служебного поведения государственных служащих" (далее – Указ Президента № 885).</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В соответствии с областью и видом профессиональной служебной деятельности:</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 </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 </w:t>
            </w:r>
          </w:p>
          <w:p w:rsidR="00E53D07" w:rsidRPr="00E53D07" w:rsidRDefault="00E53D07" w:rsidP="00E53D07">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рассматривать устные или письменные обращения граждан и юридических лиц в соответствии с компетенцией отдела; </w:t>
            </w:r>
          </w:p>
          <w:p w:rsidR="00487DA0" w:rsidRPr="00487DA0" w:rsidRDefault="00E53D07"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53D07">
              <w:rPr>
                <w:rFonts w:ascii="Times New Roman" w:eastAsia="Times New Roman" w:hAnsi="Times New Roman" w:cs="Times New Roman"/>
                <w:color w:val="000000"/>
                <w:sz w:val="24"/>
                <w:szCs w:val="24"/>
                <w:lang w:eastAsia="ru-RU" w:bidi="ru-RU"/>
              </w:rPr>
              <w:t xml:space="preserve">- </w:t>
            </w:r>
            <w:r w:rsidR="00487DA0" w:rsidRPr="00487DA0">
              <w:rPr>
                <w:rFonts w:ascii="Times New Roman" w:eastAsia="Times New Roman" w:hAnsi="Times New Roman" w:cs="Times New Roman"/>
                <w:color w:val="000000"/>
                <w:sz w:val="24"/>
                <w:szCs w:val="24"/>
                <w:lang w:eastAsia="ru-RU" w:bidi="ru-RU"/>
              </w:rPr>
              <w:t>осуществлять госуд</w:t>
            </w:r>
            <w:r w:rsidR="00487DA0">
              <w:rPr>
                <w:rFonts w:ascii="Times New Roman" w:eastAsia="Times New Roman" w:hAnsi="Times New Roman" w:cs="Times New Roman"/>
                <w:color w:val="000000"/>
                <w:sz w:val="24"/>
                <w:szCs w:val="24"/>
                <w:lang w:eastAsia="ru-RU" w:bidi="ru-RU"/>
              </w:rPr>
              <w:t>арственный</w:t>
            </w:r>
            <w:r w:rsidR="00487DA0">
              <w:rPr>
                <w:rFonts w:ascii="Times New Roman" w:eastAsia="Times New Roman" w:hAnsi="Times New Roman" w:cs="Times New Roman"/>
                <w:color w:val="000000"/>
                <w:sz w:val="24"/>
                <w:szCs w:val="24"/>
                <w:lang w:eastAsia="ru-RU" w:bidi="ru-RU"/>
              </w:rPr>
              <w:tab/>
              <w:t>контроль</w:t>
            </w:r>
            <w:r w:rsidR="00487DA0">
              <w:rPr>
                <w:rFonts w:ascii="Times New Roman" w:eastAsia="Times New Roman" w:hAnsi="Times New Roman" w:cs="Times New Roman"/>
                <w:color w:val="000000"/>
                <w:sz w:val="24"/>
                <w:szCs w:val="24"/>
                <w:lang w:eastAsia="ru-RU" w:bidi="ru-RU"/>
              </w:rPr>
              <w:tab/>
              <w:t xml:space="preserve">(надзор) за </w:t>
            </w:r>
            <w:r w:rsidR="00487DA0" w:rsidRPr="00487DA0">
              <w:rPr>
                <w:rFonts w:ascii="Times New Roman" w:eastAsia="Times New Roman" w:hAnsi="Times New Roman" w:cs="Times New Roman"/>
                <w:color w:val="000000"/>
                <w:sz w:val="24"/>
                <w:szCs w:val="24"/>
                <w:lang w:eastAsia="ru-RU" w:bidi="ru-RU"/>
              </w:rPr>
              <w:t>состоянием</w:t>
            </w:r>
            <w:r w:rsidR="00487DA0">
              <w:rPr>
                <w:rFonts w:ascii="Times New Roman" w:eastAsia="Times New Roman" w:hAnsi="Times New Roman" w:cs="Times New Roman"/>
                <w:color w:val="000000"/>
                <w:sz w:val="24"/>
                <w:szCs w:val="24"/>
                <w:lang w:eastAsia="ru-RU" w:bidi="ru-RU"/>
              </w:rPr>
              <w:t xml:space="preserve"> </w:t>
            </w:r>
            <w:r w:rsidR="00487DA0" w:rsidRPr="00487DA0">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w:t>
            </w:r>
            <w:r w:rsidRPr="00487DA0">
              <w:rPr>
                <w:rFonts w:ascii="Times New Roman" w:eastAsia="Times New Roman" w:hAnsi="Times New Roman" w:cs="Times New Roman"/>
                <w:color w:val="000000"/>
                <w:sz w:val="24"/>
                <w:szCs w:val="24"/>
                <w:lang w:eastAsia="ru-RU" w:bidi="ru-RU"/>
              </w:rPr>
              <w:tab/>
              <w:t>контроль</w:t>
            </w:r>
            <w:r w:rsidRPr="00487DA0">
              <w:rPr>
                <w:rFonts w:ascii="Times New Roman" w:eastAsia="Times New Roman" w:hAnsi="Times New Roman" w:cs="Times New Roman"/>
                <w:color w:val="000000"/>
                <w:sz w:val="24"/>
                <w:szCs w:val="24"/>
                <w:lang w:eastAsia="ru-RU" w:bidi="ru-RU"/>
              </w:rPr>
              <w:tab/>
              <w:t>(надзор)</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за</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состоянием</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 за организацией непрерывного автоматического контроля параметров рудничной атмосферы, содержанием пыли и расходом воздуха в горных выработках, своевременным обнаружением подземных пожаров и начальных стадий их возникновения по параметрам рудничной атмосферы, работой установок и оборудования для поддержания безопасного аэрогазового режима, содержанием</w:t>
            </w:r>
            <w:r>
              <w:rPr>
                <w:rFonts w:ascii="Times New Roman" w:eastAsia="Times New Roman" w:hAnsi="Times New Roman" w:cs="Times New Roman"/>
                <w:color w:val="000000"/>
                <w:sz w:val="24"/>
                <w:szCs w:val="24"/>
                <w:lang w:eastAsia="ru-RU" w:bidi="ru-RU"/>
              </w:rPr>
              <w:t xml:space="preserve"> технического, информационного, </w:t>
            </w:r>
            <w:r w:rsidRPr="00487DA0">
              <w:rPr>
                <w:rFonts w:ascii="Times New Roman" w:eastAsia="Times New Roman" w:hAnsi="Times New Roman" w:cs="Times New Roman"/>
                <w:color w:val="000000"/>
                <w:sz w:val="24"/>
                <w:szCs w:val="24"/>
                <w:lang w:eastAsia="ru-RU" w:bidi="ru-RU"/>
              </w:rPr>
              <w:t xml:space="preserve">организационного, математического, </w:t>
            </w:r>
            <w:r w:rsidRPr="00487DA0">
              <w:rPr>
                <w:rFonts w:ascii="Times New Roman" w:eastAsia="Times New Roman" w:hAnsi="Times New Roman" w:cs="Times New Roman"/>
                <w:color w:val="000000"/>
                <w:sz w:val="24"/>
                <w:szCs w:val="24"/>
                <w:lang w:eastAsia="ru-RU" w:bidi="ru-RU"/>
              </w:rPr>
              <w:lastRenderedPageBreak/>
              <w:t>программного и метрологического обеспечения</w:t>
            </w:r>
            <w:r w:rsidR="006634F8">
              <w:rPr>
                <w:rFonts w:ascii="Times New Roman" w:eastAsia="Times New Roman" w:hAnsi="Times New Roman" w:cs="Times New Roman"/>
                <w:color w:val="000000"/>
                <w:sz w:val="24"/>
                <w:szCs w:val="24"/>
                <w:lang w:eastAsia="ru-RU" w:bidi="ru-RU"/>
              </w:rPr>
              <w:t xml:space="preserve"> системы аэрогазового контроля, </w:t>
            </w:r>
            <w:r w:rsidRPr="00487DA0">
              <w:rPr>
                <w:rFonts w:ascii="Times New Roman" w:eastAsia="Times New Roman" w:hAnsi="Times New Roman" w:cs="Times New Roman"/>
                <w:color w:val="000000"/>
                <w:sz w:val="24"/>
                <w:szCs w:val="24"/>
                <w:lang w:eastAsia="ru-RU" w:bidi="ru-RU"/>
              </w:rPr>
              <w:t xml:space="preserve">проектированием, монтажом, эксплуатации </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и обслуживанием системы аэрогазового контроля.</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разработку, согласование, утверждение и внесение изменений в план ликвидации аварий (далее - ПЛА), контроль за выполнением требований к содержанию, оформлению, комплектации ПЛА, за реализацией мероприятий по спасению людей и ликвидации аварии в начальный период возникновения и предупреждения ее развития, за соблюдением мер безопасности при выполнении производственных операции, связанные с применением открытого огня, искрообразованием и нагреванием до температуры, способной вызвать воспламенение материалов и конструкций (электросварка, газосварка, керосинорезка и т.д,), за проектированием и функционированием системы пожарно-оросительного водоснабжения и проведения гидравлических испытаний водопроводных сетей и в соответствии с программами гидравлического расчета, за реализацией мер пожарной безопасности, за поддержанием оптимальных условий функционирования пожарного водо¬снабжения поверхностных и подземных объектов и готовностью к ликвидации возникшей аварии на угольных предприятиях;</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w:t>
            </w:r>
            <w:r>
              <w:rPr>
                <w:rFonts w:ascii="Times New Roman" w:eastAsia="Times New Roman" w:hAnsi="Times New Roman" w:cs="Times New Roman"/>
                <w:color w:val="000000"/>
                <w:sz w:val="24"/>
                <w:szCs w:val="24"/>
                <w:lang w:eastAsia="ru-RU" w:bidi="ru-RU"/>
              </w:rPr>
              <w:t xml:space="preserve">й безопасности при эксплуатации </w:t>
            </w:r>
            <w:r w:rsidRPr="00487DA0">
              <w:rPr>
                <w:rFonts w:ascii="Times New Roman" w:eastAsia="Times New Roman" w:hAnsi="Times New Roman" w:cs="Times New Roman"/>
                <w:color w:val="000000"/>
                <w:sz w:val="24"/>
                <w:szCs w:val="24"/>
                <w:lang w:eastAsia="ru-RU" w:bidi="ru-RU"/>
              </w:rPr>
              <w:t>электромеханического хозяйства, работы электромеханических служб предприятий по созданию безопасных условий труда при эксплуатации оборудования;</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выполнением мероприятий по борьбе с пылью и состоянием пылевзрывозащиты на подконтрольных предприятиях угольной и горнорудной промышленности;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проверкой знаний и аттестацией поднадзорного персонала;</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ведении горных работ и выполнение мероприятий по предупреждению внезапных выбросов угля (породы) и газа и защите от их последствий на угольных шахтах, а также контроль ведения горных работ на шахтах, разрабатывающих угольные пласты, склонные к горным ударам;</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систем дегазации угольных шахт;</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w:t>
            </w:r>
            <w:r>
              <w:rPr>
                <w:rFonts w:ascii="Times New Roman" w:eastAsia="Times New Roman" w:hAnsi="Times New Roman" w:cs="Times New Roman"/>
                <w:color w:val="000000"/>
                <w:sz w:val="24"/>
                <w:szCs w:val="24"/>
                <w:lang w:eastAsia="ru-RU" w:bidi="ru-RU"/>
              </w:rPr>
              <w:t xml:space="preserve">твлять государственный контроль </w:t>
            </w:r>
            <w:r w:rsidRPr="00487DA0">
              <w:rPr>
                <w:rFonts w:ascii="Times New Roman" w:eastAsia="Times New Roman" w:hAnsi="Times New Roman" w:cs="Times New Roman"/>
                <w:color w:val="000000"/>
                <w:sz w:val="24"/>
                <w:szCs w:val="24"/>
                <w:lang w:eastAsia="ru-RU" w:bidi="ru-RU"/>
              </w:rPr>
              <w:t>(надзор)</w:t>
            </w:r>
            <w:r w:rsidRPr="00487DA0">
              <w:rPr>
                <w:rFonts w:ascii="Times New Roman" w:eastAsia="Times New Roman" w:hAnsi="Times New Roman" w:cs="Times New Roman"/>
                <w:color w:val="000000"/>
                <w:sz w:val="24"/>
                <w:szCs w:val="24"/>
                <w:lang w:eastAsia="ru-RU" w:bidi="ru-RU"/>
              </w:rPr>
              <w:tab/>
              <w:t>за</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состоянием</w:t>
            </w:r>
            <w:r>
              <w:rPr>
                <w:rFonts w:ascii="Times New Roman" w:eastAsia="Times New Roman" w:hAnsi="Times New Roman" w:cs="Times New Roman"/>
                <w:color w:val="000000"/>
                <w:sz w:val="24"/>
                <w:szCs w:val="24"/>
                <w:lang w:eastAsia="ru-RU" w:bidi="ru-RU"/>
              </w:rPr>
              <w:t>;</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 xml:space="preserve">промышленной безопасности при ведении горных работ, </w:t>
            </w:r>
            <w:r w:rsidRPr="00487DA0">
              <w:rPr>
                <w:rFonts w:ascii="Times New Roman" w:eastAsia="Times New Roman" w:hAnsi="Times New Roman" w:cs="Times New Roman"/>
                <w:color w:val="000000"/>
                <w:sz w:val="24"/>
                <w:szCs w:val="24"/>
                <w:lang w:eastAsia="ru-RU" w:bidi="ru-RU"/>
              </w:rPr>
              <w:lastRenderedPageBreak/>
              <w:t>связанных с проведением, креплением, поддержанием горных выработок, транспортировкой и выемкой полезного ископаемого;</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w:t>
            </w:r>
            <w:r>
              <w:rPr>
                <w:rFonts w:ascii="Times New Roman" w:eastAsia="Times New Roman" w:hAnsi="Times New Roman" w:cs="Times New Roman"/>
                <w:color w:val="000000"/>
                <w:sz w:val="24"/>
                <w:szCs w:val="24"/>
                <w:lang w:eastAsia="ru-RU" w:bidi="ru-RU"/>
              </w:rPr>
              <w:t xml:space="preserve">твлять государственный контроль </w:t>
            </w:r>
            <w:r w:rsidRPr="00487DA0">
              <w:rPr>
                <w:rFonts w:ascii="Times New Roman" w:eastAsia="Times New Roman" w:hAnsi="Times New Roman" w:cs="Times New Roman"/>
                <w:color w:val="000000"/>
                <w:sz w:val="24"/>
                <w:szCs w:val="24"/>
                <w:lang w:eastAsia="ru-RU" w:bidi="ru-RU"/>
              </w:rPr>
              <w:t>(надзор)</w:t>
            </w:r>
            <w:r w:rsidRPr="00487DA0">
              <w:rPr>
                <w:rFonts w:ascii="Times New Roman" w:eastAsia="Times New Roman" w:hAnsi="Times New Roman" w:cs="Times New Roman"/>
                <w:color w:val="000000"/>
                <w:sz w:val="24"/>
                <w:szCs w:val="24"/>
                <w:lang w:eastAsia="ru-RU" w:bidi="ru-RU"/>
              </w:rPr>
              <w:tab/>
              <w:t>за</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состоянием</w:t>
            </w: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хранение и применение взрывчатых веществ промышленного назначения;</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за соблюдением правил, норм и инструкций по безопасному ведению взрывных работ;</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за соблюдением правил учета, хранения, транспортирования и использования по назначению взрывчатых веществ и средств взрывания;</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за наличием у персонала, руководящего взрывными работами, а также производящего эти работы соответствующей документации;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за соблюдением проектов складов взрывчатых материалов, проектов проведения массовых взрывов, паспортов буровзрывных работ и других документов в области применения взрывчатых материалов промышленного назначения;</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ведение работ по монтажу, демонтажу, ремонту и техническому обслуживанию оборудования шахт, углеобогатительных фабрик, установок, участков и цехов по переработке минерального сырья, технологических комплексов поверхности, электротехнического хозяйства данных объектов, контроль на подконтрольных предприятиях, производствах, объектах, в организациях и учебно-курсовых комбинатах соблюдение установленного порядка допуска рабочих и ИТР, их инструктажа и обучения безопасным методам ведения работ, а также порядка аттестации и проверки знаний в этой области, проводить проверку знаний правил и норм безопасности, технологических регламентов у специалистов предприятий, участвовать в аттестации и проверке знаний в области промышленной безопасности и оформляет результаты проверки.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углеобогатительных фабриках, углесортировочных комплексов, технологических комплексов на поверхности, в которые входят здания и сооружения, связанные с приемом угля, складированием, механическим и физико-химическим обогащением, рассортировкой, брикетированием и погрузкой продукции;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путем непосредственного участия при проведении плановых, внеплановых проверок и в осуществлении постоянного государственного надзора;</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контроль, за соблюдением требований технических регламентов на опасных производственных объектах в установленной сфере деятельности;</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 </w:t>
            </w:r>
            <w:r w:rsidRPr="00487DA0">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рудничного транспорта;</w:t>
            </w:r>
          </w:p>
          <w:p w:rsidR="00487DA0" w:rsidRPr="00487DA0"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осуществлять контроль за соблюдением требований обязательного страхования опасных производственных объектов;</w:t>
            </w:r>
          </w:p>
          <w:p w:rsidR="002C1DFA" w:rsidRDefault="00487DA0" w:rsidP="00487DA0">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487DA0">
              <w:rPr>
                <w:rFonts w:ascii="Times New Roman" w:eastAsia="Times New Roman" w:hAnsi="Times New Roman" w:cs="Times New Roman"/>
                <w:color w:val="000000"/>
                <w:sz w:val="24"/>
                <w:szCs w:val="24"/>
                <w:lang w:eastAsia="ru-RU" w:bidi="ru-RU"/>
              </w:rPr>
              <w:t>вносить в комплексную систему информатизации (КСИ) и единый реестр проверок (ЕРП) сведения о распоряжениях на проведение плановых и внеплановых проверок и сведения о результатах проведенных проверок</w:t>
            </w:r>
            <w:r w:rsidR="00E339FC">
              <w:rPr>
                <w:rFonts w:ascii="Times New Roman" w:eastAsia="Times New Roman" w:hAnsi="Times New Roman" w:cs="Times New Roman"/>
                <w:color w:val="000000"/>
                <w:sz w:val="24"/>
                <w:szCs w:val="24"/>
                <w:lang w:eastAsia="ru-RU" w:bidi="ru-RU"/>
              </w:rPr>
              <w:t>;</w:t>
            </w:r>
          </w:p>
          <w:p w:rsidR="00E339FC" w:rsidRPr="00E339FC" w:rsidRDefault="00E339FC" w:rsidP="00E339FC">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339FC">
              <w:rPr>
                <w:rFonts w:ascii="Times New Roman" w:eastAsia="Times New Roman" w:hAnsi="Times New Roman" w:cs="Times New Roman"/>
                <w:color w:val="000000"/>
                <w:sz w:val="24"/>
                <w:szCs w:val="24"/>
                <w:lang w:eastAsia="ru-RU" w:bidi="ru-RU"/>
              </w:rPr>
              <w:t xml:space="preserve">- вносить в единый реестр контрольных (надзорных) мероприятий (ЕРКНМ) сведения о решениях на проведение плановых и внеплановых проверок и сведений о результатах проведенных проверок; </w:t>
            </w:r>
          </w:p>
          <w:p w:rsidR="00E339FC" w:rsidRPr="00BB2622" w:rsidRDefault="00E339FC" w:rsidP="00E339FC">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E339FC">
              <w:rPr>
                <w:rFonts w:ascii="Times New Roman" w:eastAsia="Times New Roman" w:hAnsi="Times New Roman" w:cs="Times New Roman"/>
                <w:color w:val="000000"/>
                <w:sz w:val="24"/>
                <w:szCs w:val="24"/>
                <w:lang w:eastAsia="ru-RU" w:bidi="ru-RU"/>
              </w:rPr>
              <w:t>- обладать знаниями и соблюдать Федеральный закон от 31.07.2020 № 248-ФЗ «О государственном контроле (надзоре) и муниципальном контроле», постановления Правительства Российской Федерации от 30.06.2021 № 1082 «О федеральном государственном надзоре в области промышленной безопасности».</w:t>
            </w:r>
          </w:p>
        </w:tc>
      </w:tr>
      <w:tr w:rsidR="002C1DFA" w:rsidRPr="00941E74" w:rsidTr="001E1753">
        <w:trPr>
          <w:trHeight w:val="397"/>
        </w:trPr>
        <w:tc>
          <w:tcPr>
            <w:tcW w:w="2410" w:type="dxa"/>
            <w:shd w:val="clear" w:color="auto" w:fill="auto"/>
          </w:tcPr>
          <w:p w:rsidR="002C1DFA" w:rsidRPr="002E4ED0"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2E4ED0">
              <w:rPr>
                <w:rFonts w:ascii="Times New Roman" w:eastAsia="Calibri" w:hAnsi="Times New Roman" w:cs="Times New Roman"/>
                <w:color w:val="000000"/>
                <w:sz w:val="24"/>
                <w:szCs w:val="24"/>
              </w:rPr>
              <w:lastRenderedPageBreak/>
              <w:t>Права</w:t>
            </w:r>
          </w:p>
        </w:tc>
        <w:tc>
          <w:tcPr>
            <w:tcW w:w="7512" w:type="dxa"/>
            <w:shd w:val="clear" w:color="auto" w:fill="FFFFFF" w:themeFill="background1"/>
          </w:tcPr>
          <w:p w:rsidR="002C1DFA" w:rsidRPr="00A41F24" w:rsidRDefault="002C1DF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права, предусмотренные статьей 14 и другими нормами Федерального закона «О государственной гражданской службе Российской Федерации», иными нормативными правовыми актами Российской Федерации и нормативными правовыми актами Республики Коми.</w:t>
            </w:r>
          </w:p>
          <w:p w:rsidR="002C1DFA" w:rsidRPr="00A41F24" w:rsidRDefault="002C1DF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право:</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обеспечение надлежащих организационно-технических условий, необходимых для исполнения должностных обязанностей;</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w:t>
            </w:r>
            <w:r w:rsidR="00AA6FBC">
              <w:rPr>
                <w:sz w:val="24"/>
                <w:szCs w:val="24"/>
                <w:lang w:val="ru-RU"/>
              </w:rPr>
              <w:t xml:space="preserve">                                   </w:t>
            </w:r>
            <w:r w:rsidRPr="00487DA0">
              <w:rPr>
                <w:sz w:val="24"/>
                <w:szCs w:val="24"/>
              </w:rPr>
              <w:t>и условиями должностного роста;</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87DA0" w:rsidRPr="00AA6FBC" w:rsidRDefault="00487DA0" w:rsidP="00487DA0">
            <w:pPr>
              <w:pStyle w:val="af"/>
              <w:framePr w:wrap="auto"/>
              <w:numPr>
                <w:ilvl w:val="0"/>
                <w:numId w:val="5"/>
              </w:numPr>
              <w:tabs>
                <w:tab w:val="left" w:pos="5"/>
              </w:tabs>
              <w:ind w:left="5" w:firstLine="141"/>
              <w:jc w:val="both"/>
              <w:rPr>
                <w:sz w:val="24"/>
                <w:szCs w:val="24"/>
              </w:rPr>
            </w:pPr>
            <w:r w:rsidRPr="00AA6FBC">
              <w:rPr>
                <w:sz w:val="24"/>
                <w:szCs w:val="24"/>
              </w:rPr>
              <w:t>доступ</w:t>
            </w:r>
            <w:r w:rsidRPr="00AA6FBC">
              <w:rPr>
                <w:sz w:val="24"/>
                <w:szCs w:val="24"/>
                <w:lang w:val="ru-RU"/>
              </w:rPr>
              <w:t xml:space="preserve"> </w:t>
            </w:r>
            <w:r w:rsidR="00AA6FBC">
              <w:rPr>
                <w:sz w:val="24"/>
                <w:szCs w:val="24"/>
              </w:rPr>
              <w:t>в</w:t>
            </w:r>
            <w:r w:rsidR="00AA6FBC">
              <w:rPr>
                <w:sz w:val="24"/>
                <w:szCs w:val="24"/>
                <w:lang w:val="ru-RU"/>
              </w:rPr>
              <w:t xml:space="preserve"> </w:t>
            </w:r>
            <w:r w:rsidR="00AA6FBC">
              <w:rPr>
                <w:sz w:val="24"/>
                <w:szCs w:val="24"/>
              </w:rPr>
              <w:t>порядке,</w:t>
            </w:r>
            <w:r w:rsidR="00AA6FBC">
              <w:rPr>
                <w:sz w:val="24"/>
                <w:szCs w:val="24"/>
                <w:lang w:val="ru-RU"/>
              </w:rPr>
              <w:t xml:space="preserve"> </w:t>
            </w:r>
            <w:r w:rsidRPr="00AA6FBC">
              <w:rPr>
                <w:sz w:val="24"/>
                <w:szCs w:val="24"/>
              </w:rPr>
              <w:t>установленном</w:t>
            </w:r>
            <w:r w:rsidR="00AA6FBC">
              <w:rPr>
                <w:sz w:val="24"/>
                <w:szCs w:val="24"/>
                <w:lang w:val="ru-RU"/>
              </w:rPr>
              <w:t xml:space="preserve"> </w:t>
            </w:r>
            <w:r w:rsidRPr="00AA6FBC">
              <w:rPr>
                <w:sz w:val="24"/>
                <w:szCs w:val="24"/>
              </w:rPr>
              <w:t>законодательством</w:t>
            </w:r>
            <w:r w:rsidR="00AA6FBC">
              <w:rPr>
                <w:sz w:val="24"/>
                <w:szCs w:val="24"/>
                <w:lang w:val="ru-RU"/>
              </w:rPr>
              <w:t xml:space="preserve"> </w:t>
            </w:r>
            <w:r w:rsidRPr="00AA6FBC">
              <w:rPr>
                <w:sz w:val="24"/>
                <w:szCs w:val="24"/>
              </w:rPr>
              <w:t>Российской</w:t>
            </w:r>
            <w:r w:rsidR="00AA6FBC">
              <w:rPr>
                <w:sz w:val="24"/>
                <w:szCs w:val="24"/>
                <w:lang w:val="ru-RU"/>
              </w:rPr>
              <w:t xml:space="preserve"> </w:t>
            </w:r>
            <w:r w:rsidRPr="00AA6FBC">
              <w:rPr>
                <w:sz w:val="24"/>
                <w:szCs w:val="24"/>
              </w:rPr>
              <w:t xml:space="preserve">Федерации, к сведениям, составляющим государственную тайну, если исполнение должностных обязанностей связано </w:t>
            </w:r>
            <w:r w:rsidR="00AA6FBC">
              <w:rPr>
                <w:sz w:val="24"/>
                <w:szCs w:val="24"/>
                <w:lang w:val="ru-RU"/>
              </w:rPr>
              <w:t xml:space="preserve">                         </w:t>
            </w:r>
            <w:r w:rsidRPr="00AA6FBC">
              <w:rPr>
                <w:sz w:val="24"/>
                <w:szCs w:val="24"/>
              </w:rPr>
              <w:t>с использованием таких сведений;</w:t>
            </w:r>
          </w:p>
          <w:p w:rsidR="00487DA0" w:rsidRPr="00AA6FBC" w:rsidRDefault="00487DA0" w:rsidP="00487DA0">
            <w:pPr>
              <w:pStyle w:val="af"/>
              <w:framePr w:wrap="auto"/>
              <w:numPr>
                <w:ilvl w:val="0"/>
                <w:numId w:val="5"/>
              </w:numPr>
              <w:tabs>
                <w:tab w:val="left" w:pos="5"/>
              </w:tabs>
              <w:ind w:left="5" w:firstLine="141"/>
              <w:jc w:val="both"/>
              <w:rPr>
                <w:sz w:val="24"/>
                <w:szCs w:val="24"/>
              </w:rPr>
            </w:pPr>
            <w:r w:rsidRPr="00AA6FBC">
              <w:rPr>
                <w:sz w:val="24"/>
                <w:szCs w:val="24"/>
              </w:rPr>
              <w:t>доступ</w:t>
            </w:r>
            <w:r w:rsidRPr="00AA6FBC">
              <w:rPr>
                <w:sz w:val="24"/>
                <w:szCs w:val="24"/>
              </w:rPr>
              <w:tab/>
            </w:r>
            <w:r w:rsidR="00AA6FBC" w:rsidRPr="00AA6FBC">
              <w:rPr>
                <w:sz w:val="24"/>
                <w:szCs w:val="24"/>
                <w:lang w:val="ru-RU"/>
              </w:rPr>
              <w:t xml:space="preserve"> </w:t>
            </w:r>
            <w:r w:rsidR="00AA6FBC">
              <w:rPr>
                <w:sz w:val="24"/>
                <w:szCs w:val="24"/>
              </w:rPr>
              <w:t>в</w:t>
            </w:r>
            <w:r w:rsidR="00AA6FBC">
              <w:rPr>
                <w:sz w:val="24"/>
                <w:szCs w:val="24"/>
                <w:lang w:val="ru-RU"/>
              </w:rPr>
              <w:t xml:space="preserve"> </w:t>
            </w:r>
            <w:r w:rsidR="00AA6FBC">
              <w:rPr>
                <w:sz w:val="24"/>
                <w:szCs w:val="24"/>
              </w:rPr>
              <w:t>порядке,</w:t>
            </w:r>
            <w:r w:rsidR="00AA6FBC">
              <w:rPr>
                <w:sz w:val="24"/>
                <w:szCs w:val="24"/>
                <w:lang w:val="ru-RU"/>
              </w:rPr>
              <w:t xml:space="preserve"> </w:t>
            </w:r>
            <w:r w:rsidRPr="00AA6FBC">
              <w:rPr>
                <w:sz w:val="24"/>
                <w:szCs w:val="24"/>
              </w:rPr>
              <w:t>установленном</w:t>
            </w:r>
            <w:r w:rsidR="00AA6FBC">
              <w:rPr>
                <w:sz w:val="24"/>
                <w:szCs w:val="24"/>
                <w:lang w:val="ru-RU"/>
              </w:rPr>
              <w:t xml:space="preserve"> </w:t>
            </w:r>
            <w:r w:rsidR="00AA6FBC">
              <w:rPr>
                <w:sz w:val="24"/>
                <w:szCs w:val="24"/>
              </w:rPr>
              <w:t>законодательством</w:t>
            </w:r>
            <w:r w:rsidR="00AA6FBC">
              <w:rPr>
                <w:sz w:val="24"/>
                <w:szCs w:val="24"/>
                <w:lang w:val="ru-RU"/>
              </w:rPr>
              <w:t xml:space="preserve"> </w:t>
            </w:r>
            <w:r w:rsidRPr="00AA6FBC">
              <w:rPr>
                <w:sz w:val="24"/>
                <w:szCs w:val="24"/>
              </w:rPr>
              <w:t>Российской</w:t>
            </w:r>
            <w:r w:rsidR="00AA6FBC" w:rsidRPr="00AA6FBC">
              <w:rPr>
                <w:sz w:val="24"/>
                <w:szCs w:val="24"/>
                <w:lang w:val="ru-RU"/>
              </w:rPr>
              <w:t xml:space="preserve"> </w:t>
            </w:r>
            <w:r w:rsidRPr="00AA6FBC">
              <w:rPr>
                <w:sz w:val="24"/>
                <w:szCs w:val="24"/>
              </w:rPr>
              <w:t xml:space="preserve">Федерации, в связи с исполнением должностных обязанностей в государственные органы, органы местного </w:t>
            </w:r>
            <w:r w:rsidRPr="00AA6FBC">
              <w:rPr>
                <w:sz w:val="24"/>
                <w:szCs w:val="24"/>
              </w:rPr>
              <w:lastRenderedPageBreak/>
              <w:t>самоуправления, общественные объединения и иные организации;</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защиту сведений о гражданском служащем; должностной рост на конкурсной основе;</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профессиональное развитие в порядке, установленном Федеральным законом № 79-ФЗ и другими федеральными законами; членство в профессиональном союзе;</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рассмотрение индивидуальных служебных споров </w:t>
            </w:r>
            <w:r w:rsidR="00AA6FBC">
              <w:rPr>
                <w:sz w:val="24"/>
                <w:szCs w:val="24"/>
                <w:lang w:val="ru-RU"/>
              </w:rPr>
              <w:t xml:space="preserve">                             </w:t>
            </w:r>
            <w:r w:rsidRPr="00487DA0">
              <w:rPr>
                <w:sz w:val="24"/>
                <w:szCs w:val="24"/>
              </w:rPr>
              <w:t>в соответствии с Федеральным законом № 79-ФЗ и другими Федеральными законами; проведение по его заявлению служебной проверки;</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защиту своих прав и законных интересов на гражданской службе, включая обжалования в суд их нарушения;</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медицинское страхование в соответствии с Федеральным законом № 79-ФЗ; государственную защиту своих жизни и здоровья, жизни и здоровья членов своей семьи, а также принадлежащего ему имущества;</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государственное пенсионное обеспечение в соответствии </w:t>
            </w:r>
            <w:r w:rsidR="00AA6FBC">
              <w:rPr>
                <w:sz w:val="24"/>
                <w:szCs w:val="24"/>
                <w:lang w:val="ru-RU"/>
              </w:rPr>
              <w:t xml:space="preserve">                            </w:t>
            </w:r>
            <w:r w:rsidRPr="00487DA0">
              <w:rPr>
                <w:sz w:val="24"/>
                <w:szCs w:val="24"/>
              </w:rPr>
              <w:t>с Федеральным законом от 15 декабря 2001 г. №166-ФЗ «О государственном пенсионном обеспечении в Российской Федерации»;</w:t>
            </w:r>
          </w:p>
          <w:p w:rsidR="002C1DFA" w:rsidRPr="001E1753" w:rsidRDefault="00487DA0" w:rsidP="00487DA0">
            <w:pPr>
              <w:pStyle w:val="af"/>
              <w:framePr w:wrap="auto"/>
              <w:numPr>
                <w:ilvl w:val="0"/>
                <w:numId w:val="5"/>
              </w:numPr>
              <w:tabs>
                <w:tab w:val="left" w:pos="5"/>
                <w:tab w:val="left" w:pos="567"/>
              </w:tabs>
              <w:ind w:left="5" w:firstLine="141"/>
              <w:jc w:val="both"/>
              <w:rPr>
                <w:rFonts w:eastAsia="Calibri"/>
                <w:sz w:val="24"/>
                <w:szCs w:val="24"/>
                <w:lang w:val="ru-RU"/>
              </w:rPr>
            </w:pPr>
            <w:r w:rsidRPr="00487DA0">
              <w:rPr>
                <w:sz w:val="24"/>
                <w:szCs w:val="24"/>
              </w:rPr>
              <w:t>иные права, предоставленные законодательством Российской Федерации, приказами Ростехнадзора и служебным контрактом.</w:t>
            </w:r>
          </w:p>
        </w:tc>
      </w:tr>
      <w:tr w:rsidR="002C1DFA" w:rsidRPr="00941E74" w:rsidTr="0084494E">
        <w:trPr>
          <w:trHeight w:val="397"/>
        </w:trPr>
        <w:tc>
          <w:tcPr>
            <w:tcW w:w="2410" w:type="dxa"/>
            <w:shd w:val="clear" w:color="auto" w:fill="auto"/>
          </w:tcPr>
          <w:p w:rsidR="002C1DFA" w:rsidRPr="006D147A" w:rsidRDefault="002C1DFA" w:rsidP="006D147A">
            <w:pPr>
              <w:pStyle w:val="ac"/>
              <w:jc w:val="both"/>
              <w:rPr>
                <w:rFonts w:ascii="Times New Roman" w:hAnsi="Times New Roman"/>
                <w:sz w:val="24"/>
                <w:szCs w:val="24"/>
              </w:rPr>
            </w:pPr>
            <w:r w:rsidRPr="006D147A">
              <w:rPr>
                <w:rFonts w:ascii="Times New Roman" w:hAnsi="Times New Roman"/>
                <w:sz w:val="24"/>
                <w:szCs w:val="24"/>
              </w:rPr>
              <w:lastRenderedPageBreak/>
              <w:t>Ответственность за неисполнение (ненадлежащее исполнение) должностных обязанностей</w:t>
            </w:r>
          </w:p>
        </w:tc>
        <w:tc>
          <w:tcPr>
            <w:tcW w:w="7512" w:type="dxa"/>
            <w:shd w:val="clear" w:color="auto" w:fill="auto"/>
          </w:tcPr>
          <w:p w:rsidR="002C1DFA" w:rsidRPr="00A41F24" w:rsidRDefault="002C1DFA" w:rsidP="007D50F3">
            <w:pPr>
              <w:pStyle w:val="ac"/>
              <w:ind w:firstLine="289"/>
              <w:jc w:val="both"/>
              <w:rPr>
                <w:rFonts w:ascii="Times New Roman" w:eastAsia="Times New Roman" w:hAnsi="Times New Roman"/>
                <w:color w:val="000000"/>
                <w:sz w:val="24"/>
                <w:szCs w:val="24"/>
                <w:lang w:eastAsia="ru-RU" w:bidi="ru-RU"/>
              </w:rPr>
            </w:pPr>
            <w:r w:rsidRPr="00A41F24">
              <w:rPr>
                <w:rFonts w:ascii="Times New Roman" w:hAnsi="Times New Roman"/>
                <w:sz w:val="24"/>
                <w:szCs w:val="24"/>
              </w:rPr>
              <w:t xml:space="preserve">Гражданский служащий </w:t>
            </w:r>
            <w:r w:rsidRPr="00A41F24">
              <w:rPr>
                <w:rFonts w:ascii="Times New Roman" w:eastAsia="Times New Roman" w:hAnsi="Times New Roman"/>
                <w:color w:val="000000"/>
                <w:sz w:val="24"/>
                <w:szCs w:val="24"/>
                <w:lang w:eastAsia="ru-RU" w:bidi="ru-RU"/>
              </w:rPr>
              <w:t>несет ответственность в пределах, определенных законодательством Российской Федерации:</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неисполнение или ненадлежащее исполнение возложенных на него обязанностей;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разглашение сведений, ставших ему известными в связи с исполнением должностных обязанностей;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действие или бездействие, ведущее к нарушению прав и законных интересов граждан, организаций;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причинение материального, имущественного ущерба;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8"/>
                <w:szCs w:val="28"/>
                <w:lang w:eastAsia="ru-RU" w:bidi="ru-RU"/>
              </w:rPr>
            </w:pPr>
            <w:r w:rsidRPr="00A41F24">
              <w:rPr>
                <w:rFonts w:ascii="Times New Roman" w:eastAsia="Times New Roman" w:hAnsi="Times New Roman" w:cs="Times New Roman"/>
                <w:color w:val="000000"/>
                <w:sz w:val="24"/>
                <w:szCs w:val="24"/>
                <w:lang w:eastAsia="ru-RU" w:bidi="ru-RU"/>
              </w:rPr>
              <w:t xml:space="preserve">- </w:t>
            </w:r>
            <w:r w:rsidRPr="00A41F24">
              <w:rPr>
                <w:rFonts w:ascii="Times New Roman" w:eastAsia="Arial Unicode MS" w:hAnsi="Times New Roman" w:cs="Times New Roman"/>
                <w:color w:val="000000"/>
                <w:sz w:val="24"/>
                <w:szCs w:val="24"/>
                <w:lang w:eastAsia="ru-RU" w:bidi="ru-RU"/>
              </w:rPr>
              <w:t>за несоблюдение обязанностей, запретов и ограничений, установленных законодательством о государственной службе и противодействию коррупции; за нарушение положений должностного регламента.</w:t>
            </w:r>
          </w:p>
        </w:tc>
      </w:tr>
      <w:tr w:rsidR="002C1DFA" w:rsidRPr="00941E74" w:rsidTr="00AA6FBC">
        <w:trPr>
          <w:trHeight w:val="274"/>
        </w:trPr>
        <w:tc>
          <w:tcPr>
            <w:tcW w:w="2410" w:type="dxa"/>
            <w:shd w:val="clear" w:color="auto" w:fill="auto"/>
          </w:tcPr>
          <w:p w:rsidR="002C1DFA" w:rsidRPr="006D147A" w:rsidRDefault="002C1DFA" w:rsidP="009E696E">
            <w:pPr>
              <w:suppressAutoHyphens/>
              <w:spacing w:after="0" w:line="240" w:lineRule="auto"/>
              <w:rPr>
                <w:rFonts w:ascii="Times New Roman" w:eastAsia="Calibri" w:hAnsi="Times New Roman" w:cs="Times New Roman"/>
                <w:color w:val="000000"/>
                <w:sz w:val="24"/>
                <w:szCs w:val="24"/>
              </w:rPr>
            </w:pPr>
            <w:r w:rsidRPr="006D147A">
              <w:rPr>
                <w:rFonts w:ascii="Times New Roman" w:eastAsia="Calibri" w:hAnsi="Times New Roman" w:cs="Times New Roman"/>
                <w:color w:val="000000"/>
                <w:sz w:val="24"/>
                <w:szCs w:val="24"/>
              </w:rPr>
              <w:t xml:space="preserve">Показатели эффективности и результативности профессиональной </w:t>
            </w:r>
            <w:r w:rsidRPr="006D147A">
              <w:rPr>
                <w:rFonts w:ascii="Times New Roman" w:eastAsia="Calibri" w:hAnsi="Times New Roman" w:cs="Times New Roman"/>
                <w:color w:val="000000"/>
                <w:sz w:val="24"/>
                <w:szCs w:val="24"/>
              </w:rPr>
              <w:lastRenderedPageBreak/>
              <w:t>служебной деятельности гражданского служащего</w:t>
            </w:r>
          </w:p>
        </w:tc>
        <w:tc>
          <w:tcPr>
            <w:tcW w:w="7512" w:type="dxa"/>
            <w:shd w:val="clear" w:color="auto" w:fill="auto"/>
          </w:tcPr>
          <w:p w:rsidR="002C1DFA" w:rsidRPr="00C929B8" w:rsidRDefault="002C1DFA" w:rsidP="007D50F3">
            <w:pPr>
              <w:pStyle w:val="ac"/>
              <w:ind w:firstLine="288"/>
              <w:rPr>
                <w:rFonts w:ascii="Times New Roman" w:hAnsi="Times New Roman"/>
                <w:sz w:val="24"/>
                <w:szCs w:val="24"/>
              </w:rPr>
            </w:pPr>
            <w:r w:rsidRPr="00C929B8">
              <w:rPr>
                <w:rFonts w:ascii="Times New Roman" w:hAnsi="Times New Roman"/>
                <w:sz w:val="24"/>
                <w:szCs w:val="24"/>
              </w:rPr>
              <w:lastRenderedPageBreak/>
              <w:t>Показатели эффективности и результативности профессиональной служебной деятельности Гражданского служащего:</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1. </w:t>
            </w:r>
            <w:r w:rsidRPr="00A41F24">
              <w:rPr>
                <w:rFonts w:ascii="Times New Roman" w:eastAsia="Times New Roman" w:hAnsi="Times New Roman" w:cs="Times New Roman"/>
                <w:color w:val="000000"/>
                <w:sz w:val="24"/>
                <w:szCs w:val="24"/>
                <w:lang w:eastAsia="ru-RU" w:bidi="ru-RU"/>
              </w:rPr>
              <w:t xml:space="preserve">Эффективность и результативность профессиональной служебной деятельности главного государственного инспектора </w:t>
            </w:r>
            <w:r w:rsidRPr="00A41F24">
              <w:rPr>
                <w:rFonts w:ascii="Times New Roman" w:eastAsia="Times New Roman" w:hAnsi="Times New Roman" w:cs="Times New Roman"/>
                <w:color w:val="000000"/>
                <w:sz w:val="24"/>
                <w:szCs w:val="24"/>
                <w:lang w:eastAsia="ru-RU" w:bidi="ru-RU"/>
              </w:rPr>
              <w:lastRenderedPageBreak/>
              <w:t>отдела оценивается по следующим показателям: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качеству выполненной работы:</w:t>
            </w:r>
          </w:p>
          <w:p w:rsidR="002C1DFA" w:rsidRPr="00A41F24" w:rsidRDefault="002C1DFA" w:rsidP="007D50F3">
            <w:pPr>
              <w:widowControl w:val="0"/>
              <w:tabs>
                <w:tab w:val="left" w:pos="972"/>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2C1DFA" w:rsidRPr="00A41F24" w:rsidRDefault="002C1DFA" w:rsidP="007D50F3">
            <w:pPr>
              <w:widowControl w:val="0"/>
              <w:tabs>
                <w:tab w:val="left" w:pos="1021"/>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возвратов на доработку ранее подготовленных документов;</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повторных обращений по рассматриваемым вопросам;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наличию у гражданского служащего поощрений за безупречную и эффективную службу;</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оценке профессиональных, организаторских и личностных качеств</w:t>
            </w:r>
            <w:r>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четко организовывать</w:t>
            </w:r>
            <w:r>
              <w:rPr>
                <w:rFonts w:ascii="Times New Roman" w:eastAsia="Times New Roman" w:hAnsi="Times New Roman" w:cs="Times New Roman"/>
                <w:color w:val="000000"/>
                <w:sz w:val="24"/>
                <w:szCs w:val="24"/>
                <w:lang w:eastAsia="ru-RU" w:bidi="ru-RU"/>
              </w:rPr>
              <w:t>,</w:t>
            </w:r>
            <w:r w:rsidRPr="00A41F24">
              <w:rPr>
                <w:rFonts w:ascii="Times New Roman" w:eastAsia="Times New Roman" w:hAnsi="Times New Roman" w:cs="Times New Roman"/>
                <w:color w:val="000000"/>
                <w:sz w:val="24"/>
                <w:szCs w:val="24"/>
                <w:lang w:eastAsia="ru-RU" w:bidi="ru-RU"/>
              </w:rPr>
              <w:t xml:space="preserve"> и планировать выполнение порученных заданий, умению рационально использовать рабочее время, расставлять приоритеты;</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творческому подходу к решению поставленных задач, активности и инициативе в освоении новых компьютерных и информационных технологий;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быстро адаптироваться к новым условиям и требованиям, самостоятельности выполнения служебных обязанностей;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жалоб граждан и юридических лиц на действия (бездействие) гражданского служащего;</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осознанию ответственности за последствия своих действий, принимаемых решений;</w:t>
            </w:r>
            <w:r w:rsidRPr="00A41F24">
              <w:rPr>
                <w:rFonts w:ascii="Times New Roman" w:eastAsia="Times New Roman" w:hAnsi="Times New Roman" w:cs="Times New Roman"/>
                <w:color w:val="000000"/>
                <w:sz w:val="24"/>
                <w:szCs w:val="24"/>
                <w:lang w:eastAsia="ru-RU" w:bidi="ru-RU"/>
              </w:rPr>
              <w:br w:type="page"/>
            </w:r>
          </w:p>
          <w:p w:rsidR="002C1DFA" w:rsidRPr="00A41F24" w:rsidRDefault="002C1DFA" w:rsidP="007D50F3">
            <w:pPr>
              <w:widowControl w:val="0"/>
              <w:tabs>
                <w:tab w:val="left" w:pos="1469"/>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2. </w:t>
            </w:r>
            <w:r w:rsidRPr="00A41F24">
              <w:rPr>
                <w:rFonts w:ascii="Times New Roman" w:eastAsia="Times New Roman" w:hAnsi="Times New Roman" w:cs="Times New Roman"/>
                <w:color w:val="000000"/>
                <w:sz w:val="24"/>
                <w:szCs w:val="24"/>
                <w:lang w:eastAsia="ru-RU" w:bidi="ru-RU"/>
              </w:rPr>
              <w:t>Показатели эффективности и результативности профессиональной служебной деятельности, касающиеся проведения профилактических мероприятий оцениваются по следующим показателям: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поднадзорных субъектов, в отношении которых проведены профилактические мероприятия;</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8"/>
                <w:szCs w:val="28"/>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выполнения профилактических мероприятий, предусмотренных программой по профилактике рисков причинения вреда охраняемых законом ценностям.</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b/>
                <w:noProof/>
                <w:sz w:val="24"/>
                <w:szCs w:val="24"/>
              </w:rPr>
            </w:pPr>
            <w:r w:rsidRPr="00884A6D">
              <w:rPr>
                <w:rFonts w:ascii="Times New Roman" w:eastAsia="Calibri" w:hAnsi="Times New Roman" w:cs="Times New Roman"/>
                <w:b/>
                <w:noProof/>
                <w:sz w:val="24"/>
                <w:szCs w:val="24"/>
              </w:rPr>
              <w:lastRenderedPageBreak/>
              <w:t>Документы</w:t>
            </w: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Срок приема </w:t>
            </w:r>
            <w:r w:rsidRPr="00884A6D">
              <w:rPr>
                <w:rFonts w:ascii="Times New Roman" w:eastAsia="Calibri" w:hAnsi="Times New Roman" w:cs="Times New Roman"/>
                <w:color w:val="000000"/>
                <w:sz w:val="24"/>
                <w:szCs w:val="24"/>
              </w:rPr>
              <w:lastRenderedPageBreak/>
              <w:t>документов</w:t>
            </w:r>
          </w:p>
        </w:tc>
        <w:tc>
          <w:tcPr>
            <w:tcW w:w="7512" w:type="dxa"/>
            <w:shd w:val="clear" w:color="auto" w:fill="auto"/>
          </w:tcPr>
          <w:p w:rsidR="002C1DFA" w:rsidRPr="00C37D37" w:rsidRDefault="0001251D" w:rsidP="00C37D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05 июля 2022</w:t>
            </w:r>
            <w:r w:rsidR="002C1DFA">
              <w:rPr>
                <w:rFonts w:ascii="Times New Roman" w:eastAsia="Calibri" w:hAnsi="Times New Roman" w:cs="Times New Roman"/>
                <w:sz w:val="24"/>
                <w:szCs w:val="24"/>
              </w:rPr>
              <w:t xml:space="preserve"> </w:t>
            </w:r>
            <w:r w:rsidR="002C1DFA" w:rsidRPr="0075572B">
              <w:rPr>
                <w:rFonts w:ascii="Times New Roman" w:eastAsia="Calibri" w:hAnsi="Times New Roman" w:cs="Times New Roman"/>
                <w:sz w:val="24"/>
                <w:szCs w:val="24"/>
              </w:rPr>
              <w:t xml:space="preserve">г. – </w:t>
            </w:r>
            <w:r>
              <w:rPr>
                <w:rFonts w:ascii="Times New Roman" w:eastAsia="Calibri" w:hAnsi="Times New Roman" w:cs="Times New Roman"/>
                <w:sz w:val="24"/>
                <w:szCs w:val="24"/>
              </w:rPr>
              <w:t>2</w:t>
            </w:r>
            <w:r w:rsidR="00AA6FBC">
              <w:rPr>
                <w:rFonts w:ascii="Times New Roman" w:eastAsia="Calibri" w:hAnsi="Times New Roman" w:cs="Times New Roman"/>
                <w:sz w:val="24"/>
                <w:szCs w:val="24"/>
              </w:rPr>
              <w:t xml:space="preserve">5 </w:t>
            </w:r>
            <w:r>
              <w:rPr>
                <w:rFonts w:ascii="Times New Roman" w:eastAsia="Calibri" w:hAnsi="Times New Roman" w:cs="Times New Roman"/>
                <w:sz w:val="24"/>
                <w:szCs w:val="24"/>
              </w:rPr>
              <w:t>июля</w:t>
            </w:r>
            <w:r w:rsidR="008534EB">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002C1DFA">
              <w:rPr>
                <w:rFonts w:ascii="Times New Roman" w:eastAsia="Calibri" w:hAnsi="Times New Roman" w:cs="Times New Roman"/>
                <w:sz w:val="24"/>
                <w:szCs w:val="24"/>
              </w:rPr>
              <w:t xml:space="preserve"> </w:t>
            </w:r>
            <w:r w:rsidR="002C1DFA" w:rsidRPr="0075572B">
              <w:rPr>
                <w:rFonts w:ascii="Times New Roman" w:eastAsia="Calibri" w:hAnsi="Times New Roman" w:cs="Times New Roman"/>
                <w:sz w:val="24"/>
                <w:szCs w:val="24"/>
              </w:rPr>
              <w:t>года (включительно)</w:t>
            </w:r>
          </w:p>
          <w:p w:rsidR="002C1DFA" w:rsidRPr="00884A6D" w:rsidRDefault="002C1DFA" w:rsidP="00C37D37">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Место приема документов</w:t>
            </w:r>
          </w:p>
        </w:tc>
        <w:tc>
          <w:tcPr>
            <w:tcW w:w="7512" w:type="dxa"/>
            <w:shd w:val="clear" w:color="auto" w:fill="auto"/>
          </w:tcPr>
          <w:p w:rsidR="002C1DFA" w:rsidRPr="00C37D37" w:rsidRDefault="002C1DF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r>
              <w:rPr>
                <w:rFonts w:ascii="Times New Roman" w:eastAsia="Calibri" w:hAnsi="Times New Roman" w:cs="Times New Roman"/>
                <w:sz w:val="24"/>
                <w:szCs w:val="24"/>
              </w:rPr>
              <w:t xml:space="preserve">Советская,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4E5277">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Время приема документов</w:t>
            </w:r>
          </w:p>
        </w:tc>
        <w:tc>
          <w:tcPr>
            <w:tcW w:w="7512" w:type="dxa"/>
            <w:shd w:val="clear" w:color="auto" w:fill="auto"/>
          </w:tcPr>
          <w:p w:rsidR="002C1DFA" w:rsidRDefault="002C1DF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При личной подаче документов</w:t>
            </w:r>
            <w:r>
              <w:rPr>
                <w:rFonts w:ascii="Times New Roman" w:eastAsia="Calibri" w:hAnsi="Times New Roman" w:cs="Times New Roman"/>
                <w:sz w:val="24"/>
                <w:szCs w:val="24"/>
              </w:rPr>
              <w:t xml:space="preserve">: </w:t>
            </w:r>
            <w:r w:rsidRPr="00C37D37">
              <w:rPr>
                <w:rFonts w:ascii="Times New Roman" w:eastAsia="Calibri" w:hAnsi="Times New Roman" w:cs="Times New Roman"/>
                <w:sz w:val="24"/>
                <w:szCs w:val="24"/>
              </w:rPr>
              <w:t xml:space="preserve">с понедельника по четверг </w:t>
            </w:r>
            <w:r>
              <w:rPr>
                <w:rFonts w:ascii="Times New Roman" w:eastAsia="Calibri" w:hAnsi="Times New Roman" w:cs="Times New Roman"/>
                <w:sz w:val="24"/>
                <w:szCs w:val="24"/>
              </w:rPr>
              <w:t>–</w:t>
            </w:r>
            <w:r w:rsidRPr="00C37D37">
              <w:rPr>
                <w:rFonts w:ascii="Times New Roman" w:eastAsia="Calibri" w:hAnsi="Times New Roman" w:cs="Times New Roman"/>
                <w:sz w:val="24"/>
                <w:szCs w:val="24"/>
              </w:rPr>
              <w:t xml:space="preserve"> </w:t>
            </w:r>
          </w:p>
          <w:p w:rsidR="002C1DFA" w:rsidRDefault="002C1DFA" w:rsidP="00AE3C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8 ч.</w:t>
            </w:r>
            <w:r w:rsidR="00160243">
              <w:rPr>
                <w:rFonts w:ascii="Times New Roman" w:eastAsia="Calibri" w:hAnsi="Times New Roman" w:cs="Times New Roman"/>
                <w:sz w:val="24"/>
                <w:szCs w:val="24"/>
              </w:rPr>
              <w:t xml:space="preserve">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w:t>
            </w:r>
            <w:r>
              <w:rPr>
                <w:rFonts w:ascii="Times New Roman" w:eastAsia="Calibri" w:hAnsi="Times New Roman" w:cs="Times New Roman"/>
                <w:sz w:val="24"/>
                <w:szCs w:val="24"/>
              </w:rPr>
              <w:t>12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и с 1</w:t>
            </w:r>
            <w:r>
              <w:rPr>
                <w:rFonts w:ascii="Times New Roman" w:eastAsia="Calibri" w:hAnsi="Times New Roman" w:cs="Times New Roman"/>
                <w:sz w:val="24"/>
                <w:szCs w:val="24"/>
              </w:rPr>
              <w:t>3 ч. 30</w:t>
            </w:r>
            <w:r w:rsidRPr="00C37D37">
              <w:rPr>
                <w:rFonts w:ascii="Times New Roman" w:eastAsia="Calibri" w:hAnsi="Times New Roman" w:cs="Times New Roman"/>
                <w:sz w:val="24"/>
                <w:szCs w:val="24"/>
              </w:rPr>
              <w:t xml:space="preserve"> мин. до 17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p w:rsidR="002C1DFA" w:rsidRPr="00884A6D" w:rsidRDefault="002C1DFA" w:rsidP="00F37AD0">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в пятницу с 8 ч.</w:t>
            </w:r>
            <w:r w:rsidR="00160243">
              <w:rPr>
                <w:rFonts w:ascii="Times New Roman" w:eastAsia="Calibri" w:hAnsi="Times New Roman" w:cs="Times New Roman"/>
                <w:sz w:val="24"/>
                <w:szCs w:val="24"/>
              </w:rPr>
              <w:t xml:space="preserve">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1</w:t>
            </w:r>
            <w:r>
              <w:rPr>
                <w:rFonts w:ascii="Times New Roman" w:eastAsia="Calibri" w:hAnsi="Times New Roman" w:cs="Times New Roman"/>
                <w:sz w:val="24"/>
                <w:szCs w:val="24"/>
              </w:rPr>
              <w:t>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Прием документов в электронном виде</w:t>
            </w:r>
          </w:p>
        </w:tc>
        <w:tc>
          <w:tcPr>
            <w:tcW w:w="7512" w:type="dxa"/>
            <w:shd w:val="clear" w:color="auto" w:fill="auto"/>
          </w:tcPr>
          <w:p w:rsidR="002C1DFA" w:rsidRPr="00884A6D" w:rsidRDefault="002C1DFA" w:rsidP="00C37D37">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Имеется возможность подачи документов в электронном виде посредством ФГИС «Единая информационная система кадрового учета государственных гражданских служащих Российской Федерации» (далее – единая система) (https://gossluzhba.gov.ru/)</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Список документов</w:t>
            </w:r>
          </w:p>
        </w:tc>
        <w:tc>
          <w:tcPr>
            <w:tcW w:w="7512" w:type="dxa"/>
            <w:shd w:val="clear" w:color="auto" w:fill="auto"/>
          </w:tcPr>
          <w:p w:rsidR="002C1DFA" w:rsidRPr="00B11657" w:rsidRDefault="002C1DFA" w:rsidP="00784D4E">
            <w:pPr>
              <w:spacing w:after="0" w:line="240" w:lineRule="auto"/>
              <w:jc w:val="both"/>
              <w:rPr>
                <w:rFonts w:ascii="Times New Roman" w:hAnsi="Times New Roman" w:cs="Times New Roman"/>
                <w:sz w:val="24"/>
                <w:szCs w:val="24"/>
              </w:rPr>
            </w:pPr>
            <w:r w:rsidRPr="00B11657">
              <w:rPr>
                <w:rFonts w:ascii="Times New Roman" w:hAnsi="Times New Roman" w:cs="Times New Roman"/>
                <w:sz w:val="24"/>
                <w:szCs w:val="24"/>
              </w:rPr>
              <w:t>Гражданин Российской Федерации, изъявивший желание участвовать в конкурсе, представляет в Печорское управление Ростехнадзора:</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а) личное заявление;</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в) копию паспорта или заменяющего его документа </w:t>
            </w:r>
            <w:r w:rsidRPr="00B11657">
              <w:rPr>
                <w:rFonts w:ascii="Times New Roman" w:eastAsia="Times New Roman" w:hAnsi="Times New Roman" w:cs="Times New Roman"/>
                <w:bCs/>
                <w:color w:val="000000"/>
                <w:sz w:val="24"/>
                <w:szCs w:val="24"/>
                <w:lang w:eastAsia="ru-RU"/>
              </w:rPr>
              <w:t>– все страницы</w:t>
            </w:r>
            <w:r w:rsidRPr="00B11657">
              <w:rPr>
                <w:rFonts w:ascii="Times New Roman" w:eastAsia="Times New Roman" w:hAnsi="Times New Roman" w:cs="Times New Roman"/>
                <w:color w:val="000000"/>
                <w:sz w:val="24"/>
                <w:szCs w:val="24"/>
                <w:lang w:eastAsia="ru-RU"/>
              </w:rPr>
              <w:t xml:space="preserve"> (соответствующий документ предъявляется лично по прибытии на конкурс);</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г) документы, подтверждающие необходимое профессиональное образование, квалификацию и  стаж работы: </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b/>
                <w:color w:val="000000"/>
                <w:sz w:val="24"/>
                <w:szCs w:val="24"/>
                <w:lang w:eastAsia="ru-RU"/>
              </w:rPr>
              <w:t>заверенные нотариально или кадровыми службами по месту работы (службы):</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C1DFA" w:rsidRPr="00B11657" w:rsidRDefault="002C1DF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B11657">
              <w:rPr>
                <w:rFonts w:ascii="Times New Roman" w:eastAsia="Times New Roman" w:hAnsi="Times New Roman" w:cs="Times New Roman"/>
                <w:sz w:val="24"/>
                <w:szCs w:val="24"/>
                <w:u w:val="single"/>
                <w:lang w:eastAsia="ru-RU"/>
              </w:rPr>
              <w:t xml:space="preserve"> с обязательной отметкой психиатра и нарколога</w:t>
            </w:r>
            <w:r w:rsidRPr="00B11657">
              <w:rPr>
                <w:rFonts w:ascii="Times New Roman" w:hAnsi="Times New Roman" w:cs="Times New Roman"/>
                <w:color w:val="000000"/>
                <w:sz w:val="24"/>
                <w:szCs w:val="24"/>
              </w:rPr>
              <w:t>;</w:t>
            </w:r>
          </w:p>
          <w:p w:rsidR="002C1DFA" w:rsidRPr="00B11657" w:rsidRDefault="002C1DF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свидетельство о постановке физического лица в налоговом органе по месту жительства на территории Российской Федерации;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 документы воинского учета - для военнообязанных и лиц, </w:t>
            </w:r>
            <w:r w:rsidRPr="00B11657">
              <w:rPr>
                <w:rFonts w:ascii="Times New Roman" w:eastAsia="Times New Roman" w:hAnsi="Times New Roman" w:cs="Times New Roman"/>
                <w:color w:val="000000"/>
                <w:sz w:val="24"/>
                <w:szCs w:val="24"/>
                <w:lang w:eastAsia="ru-RU"/>
              </w:rPr>
              <w:lastRenderedPageBreak/>
              <w:t>подлежащих призыву на военную службу;</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p>
          <w:p w:rsid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hAnsi="Times New Roman" w:cs="Times New Roman"/>
                <w:color w:val="000000"/>
                <w:sz w:val="24"/>
                <w:szCs w:val="24"/>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2C1DFA" w:rsidRP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2C1DFA" w:rsidRPr="00444761" w:rsidRDefault="002C1DFA" w:rsidP="00784D4E">
            <w:pPr>
              <w:shd w:val="clear" w:color="auto" w:fill="FFFFFF"/>
              <w:tabs>
                <w:tab w:val="left" w:pos="554"/>
              </w:tabs>
              <w:spacing w:after="0" w:line="240" w:lineRule="auto"/>
              <w:ind w:firstLine="288"/>
              <w:jc w:val="both"/>
              <w:rPr>
                <w:rFonts w:ascii="Times New Roman" w:eastAsia="Times New Roman" w:hAnsi="Times New Roman" w:cs="Times New Roman"/>
                <w:color w:val="000000"/>
                <w:sz w:val="24"/>
                <w:szCs w:val="24"/>
                <w:lang w:eastAsia="ru-RU"/>
              </w:rPr>
            </w:pPr>
            <w:r w:rsidRPr="00444761">
              <w:rPr>
                <w:rFonts w:ascii="Times New Roman" w:eastAsia="Times New Roman" w:hAnsi="Times New Roman" w:cs="Times New Roman"/>
                <w:bCs/>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noProof/>
                <w:sz w:val="24"/>
                <w:szCs w:val="24"/>
              </w:rPr>
            </w:pPr>
            <w:r w:rsidRPr="00884A6D">
              <w:rPr>
                <w:rFonts w:ascii="Times New Roman" w:eastAsia="Calibri" w:hAnsi="Times New Roman" w:cs="Times New Roman"/>
                <w:b/>
                <w:color w:val="000000"/>
                <w:sz w:val="24"/>
                <w:szCs w:val="24"/>
              </w:rPr>
              <w:lastRenderedPageBreak/>
              <w:t>Контактная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Контактное лицо</w:t>
            </w:r>
          </w:p>
        </w:tc>
        <w:tc>
          <w:tcPr>
            <w:tcW w:w="7512" w:type="dxa"/>
            <w:shd w:val="clear" w:color="auto" w:fill="auto"/>
          </w:tcPr>
          <w:p w:rsidR="002C1DFA" w:rsidRPr="00884A6D" w:rsidRDefault="007D50F3" w:rsidP="007D50F3">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Подюкова</w:t>
            </w:r>
            <w:r w:rsidR="008534EB">
              <w:rPr>
                <w:rFonts w:ascii="Times New Roman" w:eastAsia="Calibri" w:hAnsi="Times New Roman" w:cs="Times New Roman"/>
                <w:noProof/>
                <w:sz w:val="24"/>
                <w:szCs w:val="24"/>
              </w:rPr>
              <w:t xml:space="preserve"> Лариса </w:t>
            </w:r>
            <w:r>
              <w:rPr>
                <w:rFonts w:ascii="Times New Roman" w:eastAsia="Calibri" w:hAnsi="Times New Roman" w:cs="Times New Roman"/>
                <w:noProof/>
                <w:sz w:val="24"/>
                <w:szCs w:val="24"/>
              </w:rPr>
              <w:t>Александровна</w:t>
            </w:r>
            <w:r w:rsidR="008534EB">
              <w:rPr>
                <w:rFonts w:ascii="Times New Roman" w:eastAsia="Calibri" w:hAnsi="Times New Roman" w:cs="Times New Roman"/>
                <w:noProof/>
                <w:sz w:val="24"/>
                <w:szCs w:val="24"/>
              </w:rPr>
              <w:t xml:space="preserve">, старший специалист </w:t>
            </w:r>
            <w:r>
              <w:rPr>
                <w:rFonts w:ascii="Times New Roman" w:eastAsia="Calibri" w:hAnsi="Times New Roman" w:cs="Times New Roman"/>
                <w:noProof/>
                <w:sz w:val="24"/>
                <w:szCs w:val="24"/>
              </w:rPr>
              <w:t xml:space="preserve">2 </w:t>
            </w:r>
            <w:r w:rsidR="002C1DFA">
              <w:rPr>
                <w:rFonts w:ascii="Times New Roman" w:eastAsia="Calibri" w:hAnsi="Times New Roman" w:cs="Times New Roman"/>
                <w:noProof/>
                <w:sz w:val="24"/>
                <w:szCs w:val="24"/>
              </w:rPr>
              <w:t xml:space="preserve">разряда </w:t>
            </w:r>
            <w:r w:rsidR="002C1DFA" w:rsidRPr="0025177F">
              <w:rPr>
                <w:rFonts w:ascii="Times New Roman" w:hAnsi="Times New Roman" w:cs="Times New Roman"/>
                <w:color w:val="000000"/>
                <w:sz w:val="24"/>
                <w:szCs w:val="24"/>
              </w:rPr>
              <w:t>отдела финансово-кадровой деятельности, хозяйственного и документационного обеспечения</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Почтовый адрес</w:t>
            </w:r>
          </w:p>
        </w:tc>
        <w:tc>
          <w:tcPr>
            <w:tcW w:w="7512" w:type="dxa"/>
            <w:shd w:val="clear" w:color="auto" w:fill="auto"/>
          </w:tcPr>
          <w:p w:rsidR="002C1DFA" w:rsidRPr="00C37D37" w:rsidRDefault="002C1DF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w:t>
            </w:r>
            <w:r w:rsidR="007D50F3">
              <w:rPr>
                <w:rFonts w:ascii="Times New Roman" w:eastAsia="Calibri" w:hAnsi="Times New Roman" w:cs="Times New Roman"/>
                <w:sz w:val="24"/>
                <w:szCs w:val="24"/>
              </w:rPr>
              <w:t xml:space="preserve">Республика Коми, </w:t>
            </w:r>
            <w:r w:rsidRPr="00C37D37">
              <w:rPr>
                <w:rFonts w:ascii="Times New Roman" w:eastAsia="Calibri" w:hAnsi="Times New Roman" w:cs="Times New Roman"/>
                <w:sz w:val="24"/>
                <w:szCs w:val="24"/>
              </w:rPr>
              <w:t xml:space="preserve">г. Сыктывкар, ул. </w:t>
            </w:r>
            <w:r>
              <w:rPr>
                <w:rFonts w:ascii="Times New Roman" w:eastAsia="Calibri" w:hAnsi="Times New Roman" w:cs="Times New Roman"/>
                <w:sz w:val="24"/>
                <w:szCs w:val="24"/>
              </w:rPr>
              <w:t xml:space="preserve">Советская,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Контактная информация (телефон и адрес электронной почты)</w:t>
            </w:r>
          </w:p>
        </w:tc>
        <w:tc>
          <w:tcPr>
            <w:tcW w:w="7512" w:type="dxa"/>
            <w:shd w:val="clear" w:color="auto" w:fill="auto"/>
          </w:tcPr>
          <w:p w:rsidR="002C1DFA" w:rsidRPr="008C0D78" w:rsidRDefault="002C1DFA" w:rsidP="00122FBF">
            <w:pPr>
              <w:spacing w:after="0" w:line="240" w:lineRule="auto"/>
              <w:rPr>
                <w:rFonts w:ascii="Times New Roman" w:eastAsia="Calibri" w:hAnsi="Times New Roman" w:cs="Times New Roman"/>
                <w:noProof/>
                <w:sz w:val="24"/>
                <w:szCs w:val="24"/>
              </w:rPr>
            </w:pPr>
            <w:r w:rsidRPr="008C0D78">
              <w:rPr>
                <w:rFonts w:ascii="Times New Roman" w:eastAsia="Calibri" w:hAnsi="Times New Roman" w:cs="Times New Roman"/>
                <w:noProof/>
                <w:sz w:val="24"/>
                <w:szCs w:val="24"/>
              </w:rPr>
              <w:t xml:space="preserve">Телефон 8 (8212) </w:t>
            </w:r>
            <w:r w:rsidRPr="008C0D78">
              <w:rPr>
                <w:rFonts w:ascii="Times New Roman" w:hAnsi="Times New Roman" w:cs="Times New Roman"/>
                <w:color w:val="000000"/>
                <w:sz w:val="24"/>
                <w:szCs w:val="24"/>
              </w:rPr>
              <w:t>20-62-</w:t>
            </w:r>
            <w:r w:rsidR="008534EB" w:rsidRPr="008C0D78">
              <w:rPr>
                <w:rFonts w:ascii="Times New Roman" w:hAnsi="Times New Roman" w:cs="Times New Roman"/>
                <w:color w:val="000000"/>
                <w:sz w:val="24"/>
                <w:szCs w:val="24"/>
              </w:rPr>
              <w:t>8</w:t>
            </w:r>
            <w:r w:rsidR="007D50F3">
              <w:rPr>
                <w:rFonts w:ascii="Times New Roman" w:hAnsi="Times New Roman" w:cs="Times New Roman"/>
                <w:color w:val="000000"/>
                <w:sz w:val="24"/>
                <w:szCs w:val="24"/>
              </w:rPr>
              <w:t>3</w:t>
            </w:r>
            <w:r w:rsidR="00BB7492">
              <w:rPr>
                <w:rFonts w:ascii="Times New Roman" w:hAnsi="Times New Roman" w:cs="Times New Roman"/>
                <w:color w:val="000000"/>
                <w:sz w:val="24"/>
                <w:szCs w:val="24"/>
              </w:rPr>
              <w:t>, 20-62-8</w:t>
            </w:r>
            <w:r w:rsidR="007D50F3">
              <w:rPr>
                <w:rFonts w:ascii="Times New Roman" w:hAnsi="Times New Roman" w:cs="Times New Roman"/>
                <w:color w:val="000000"/>
                <w:sz w:val="24"/>
                <w:szCs w:val="24"/>
              </w:rPr>
              <w:t>5</w:t>
            </w:r>
          </w:p>
          <w:p w:rsidR="002C1DFA" w:rsidRPr="00884A6D" w:rsidRDefault="002C1DFA" w:rsidP="00270770">
            <w:pPr>
              <w:spacing w:after="0" w:line="240" w:lineRule="auto"/>
              <w:rPr>
                <w:rFonts w:ascii="Times New Roman" w:eastAsia="Calibri" w:hAnsi="Times New Roman" w:cs="Times New Roman"/>
                <w:sz w:val="24"/>
                <w:szCs w:val="24"/>
              </w:rPr>
            </w:pPr>
            <w:r w:rsidRPr="008C0D78">
              <w:rPr>
                <w:rFonts w:ascii="Times New Roman" w:eastAsia="Calibri" w:hAnsi="Times New Roman" w:cs="Times New Roman"/>
                <w:noProof/>
                <w:sz w:val="24"/>
                <w:szCs w:val="24"/>
              </w:rPr>
              <w:t xml:space="preserve">Электронная почта: </w:t>
            </w:r>
            <w:hyperlink r:id="rId13" w:history="1">
              <w:r w:rsidRPr="008C0D78">
                <w:rPr>
                  <w:rFonts w:ascii="Times New Roman" w:hAnsi="Times New Roman" w:cs="Times New Roman"/>
                  <w:color w:val="0000FF"/>
                  <w:sz w:val="24"/>
                  <w:szCs w:val="24"/>
                  <w:u w:val="single"/>
                </w:rPr>
                <w:t>kadry@pech.gosnadzor.ru</w:t>
              </w:r>
            </w:hyperlink>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Интернет-сайт государственного органа </w:t>
            </w:r>
          </w:p>
        </w:tc>
        <w:tc>
          <w:tcPr>
            <w:tcW w:w="7512" w:type="dxa"/>
            <w:shd w:val="clear" w:color="auto" w:fill="auto"/>
          </w:tcPr>
          <w:p w:rsidR="002C1DFA" w:rsidRPr="00884A6D" w:rsidRDefault="002C1DFA" w:rsidP="009E696E">
            <w:pPr>
              <w:spacing w:after="0" w:line="240" w:lineRule="auto"/>
              <w:rPr>
                <w:rFonts w:ascii="Times New Roman" w:eastAsia="Calibri" w:hAnsi="Times New Roman" w:cs="Times New Roman"/>
                <w:sz w:val="24"/>
                <w:szCs w:val="24"/>
              </w:rPr>
            </w:pPr>
            <w:r w:rsidRPr="00F43D0F">
              <w:rPr>
                <w:rFonts w:ascii="Times New Roman" w:eastAsia="Calibri" w:hAnsi="Times New Roman" w:cs="Times New Roman"/>
                <w:noProof/>
                <w:sz w:val="24"/>
                <w:szCs w:val="24"/>
              </w:rPr>
              <w:t>http://p</w:t>
            </w:r>
            <w:r>
              <w:rPr>
                <w:rFonts w:ascii="Times New Roman" w:eastAsia="Calibri" w:hAnsi="Times New Roman" w:cs="Times New Roman"/>
                <w:noProof/>
                <w:sz w:val="24"/>
                <w:szCs w:val="24"/>
              </w:rPr>
              <w:t>ech.gosnadzor.ru/</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b/>
                <w:sz w:val="24"/>
                <w:szCs w:val="24"/>
              </w:rPr>
            </w:pPr>
            <w:r w:rsidRPr="00884A6D">
              <w:rPr>
                <w:rFonts w:ascii="Times New Roman" w:eastAsia="Calibri" w:hAnsi="Times New Roman" w:cs="Times New Roman"/>
                <w:b/>
                <w:sz w:val="24"/>
                <w:szCs w:val="24"/>
              </w:rPr>
              <w:t>Дополнительная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Порядок проведения конкурса</w:t>
            </w:r>
          </w:p>
        </w:tc>
        <w:tc>
          <w:tcPr>
            <w:tcW w:w="7512" w:type="dxa"/>
            <w:shd w:val="clear" w:color="auto" w:fill="auto"/>
          </w:tcPr>
          <w:p w:rsidR="002C1DFA" w:rsidRPr="008F18CB" w:rsidRDefault="002C1DF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Конкурс проводится в два этапа.</w:t>
            </w:r>
          </w:p>
          <w:p w:rsidR="002C1DFA" w:rsidRPr="008F18CB" w:rsidRDefault="002C1DF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На первом этапе рассматриваются представленные кандидатами документы</w:t>
            </w:r>
            <w:r>
              <w:rPr>
                <w:rFonts w:ascii="Times New Roman" w:eastAsia="Calibri" w:hAnsi="Times New Roman" w:cs="Times New Roman"/>
                <w:sz w:val="24"/>
                <w:szCs w:val="24"/>
              </w:rPr>
              <w:t>,</w:t>
            </w:r>
            <w:r w:rsidRPr="008F18CB">
              <w:rPr>
                <w:rFonts w:ascii="Times New Roman" w:eastAsia="Calibri" w:hAnsi="Times New Roman" w:cs="Times New Roman"/>
                <w:sz w:val="24"/>
                <w:szCs w:val="24"/>
              </w:rPr>
              <w:t xml:space="preserve">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w:t>
            </w:r>
          </w:p>
          <w:p w:rsidR="002C1DFA" w:rsidRPr="008F18CB" w:rsidRDefault="002C1DFA" w:rsidP="005A437A">
            <w:pPr>
              <w:spacing w:after="0" w:line="240" w:lineRule="auto"/>
              <w:ind w:firstLine="430"/>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 xml:space="preserve">На втором этапе конкурса кандидаты выполняют конкурсные задания. </w:t>
            </w:r>
          </w:p>
          <w:p w:rsidR="002C1DFA" w:rsidRPr="00BA30AB"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2C1DFA" w:rsidRPr="00BA30AB"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2C1DFA"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w:t>
            </w:r>
          </w:p>
          <w:p w:rsidR="002C1DFA"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2C1DFA" w:rsidRPr="00624855" w:rsidRDefault="002C1DFA" w:rsidP="00624855">
            <w:pPr>
              <w:spacing w:after="0" w:line="240" w:lineRule="auto"/>
              <w:ind w:firstLine="430"/>
              <w:jc w:val="both"/>
              <w:rPr>
                <w:rFonts w:ascii="Times New Roman" w:eastAsia="Calibri" w:hAnsi="Times New Roman" w:cs="Times New Roman"/>
                <w:sz w:val="24"/>
                <w:szCs w:val="24"/>
              </w:rPr>
            </w:pPr>
            <w:r w:rsidRPr="00240676">
              <w:rPr>
                <w:rFonts w:ascii="Times New Roman" w:eastAsia="Calibri" w:hAnsi="Times New Roman" w:cs="Times New Roman"/>
                <w:sz w:val="24"/>
                <w:szCs w:val="24"/>
              </w:rPr>
              <w:t xml:space="preserve">Сообщения о результатах конкурса направляются кандидатам, участвовавшим в конкурсе, в 7-дневный срок со дня его завершения. Информация о результатах конкурса также размещается в указанный срок на официальном сайте </w:t>
            </w:r>
            <w:r>
              <w:rPr>
                <w:rFonts w:ascii="Times New Roman" w:eastAsia="Calibri" w:hAnsi="Times New Roman" w:cs="Times New Roman"/>
                <w:sz w:val="24"/>
                <w:szCs w:val="24"/>
              </w:rPr>
              <w:t>Печорского управления Ростехнадзора</w:t>
            </w:r>
            <w:r w:rsidRPr="00240676">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Сведения о методах оценки</w:t>
            </w:r>
          </w:p>
        </w:tc>
        <w:tc>
          <w:tcPr>
            <w:tcW w:w="7512" w:type="dxa"/>
            <w:shd w:val="clear" w:color="auto" w:fill="auto"/>
          </w:tcPr>
          <w:p w:rsidR="002C1DFA" w:rsidRPr="00884A6D" w:rsidRDefault="002C1DFA" w:rsidP="008142B3">
            <w:pPr>
              <w:spacing w:after="0" w:line="240" w:lineRule="auto"/>
              <w:jc w:val="both"/>
              <w:rPr>
                <w:rFonts w:ascii="Times New Roman" w:eastAsia="Calibri" w:hAnsi="Times New Roman" w:cs="Times New Roman"/>
                <w:sz w:val="24"/>
                <w:szCs w:val="24"/>
              </w:rPr>
            </w:pPr>
            <w:r w:rsidRPr="00820D6F">
              <w:rPr>
                <w:rFonts w:ascii="Times New Roman" w:eastAsia="Calibri" w:hAnsi="Times New Roman" w:cs="Times New Roman"/>
                <w:sz w:val="24"/>
                <w:szCs w:val="24"/>
              </w:rPr>
              <w:t>Оценка  профессионального уровня кандидатов, их соответствия квалификационным требованиям в ходе конкурсных процедур осуществляется с помощью следующих методов оценки: тестирование</w:t>
            </w:r>
            <w:r>
              <w:rPr>
                <w:rFonts w:ascii="Times New Roman" w:eastAsia="Calibri" w:hAnsi="Times New Roman" w:cs="Times New Roman"/>
                <w:sz w:val="24"/>
                <w:szCs w:val="24"/>
              </w:rPr>
              <w:t xml:space="preserve"> (</w:t>
            </w:r>
            <w:r w:rsidRPr="00BA30AB">
              <w:rPr>
                <w:rFonts w:ascii="Times New Roman" w:eastAsia="Times New Roman" w:hAnsi="Times New Roman" w:cs="Times New Roman"/>
                <w:color w:val="000000"/>
                <w:sz w:val="24"/>
                <w:szCs w:val="24"/>
                <w:lang w:eastAsia="ru-RU"/>
              </w:rPr>
              <w:t>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w:t>
            </w:r>
            <w:r>
              <w:rPr>
                <w:rFonts w:ascii="Times New Roman" w:eastAsia="Times New Roman" w:hAnsi="Times New Roman" w:cs="Times New Roman"/>
                <w:color w:val="000000"/>
                <w:sz w:val="24"/>
                <w:szCs w:val="24"/>
                <w:lang w:eastAsia="ru-RU"/>
              </w:rPr>
              <w:t>)</w:t>
            </w:r>
            <w:r w:rsidRPr="00820D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20D6F">
              <w:rPr>
                <w:rFonts w:ascii="Times New Roman" w:eastAsia="Calibri" w:hAnsi="Times New Roman" w:cs="Times New Roman"/>
                <w:sz w:val="24"/>
                <w:szCs w:val="24"/>
              </w:rPr>
              <w:t>собеседование</w:t>
            </w:r>
            <w:r>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Предполагаемая дата подведения итогов конкурса</w:t>
            </w:r>
          </w:p>
        </w:tc>
        <w:tc>
          <w:tcPr>
            <w:tcW w:w="7512" w:type="dxa"/>
            <w:shd w:val="clear" w:color="auto" w:fill="auto"/>
          </w:tcPr>
          <w:p w:rsidR="0043455A" w:rsidRPr="0075572B" w:rsidRDefault="0043455A" w:rsidP="007D50F3">
            <w:pPr>
              <w:spacing w:after="0" w:line="240" w:lineRule="auto"/>
              <w:jc w:val="both"/>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1 этап – </w:t>
            </w:r>
            <w:r w:rsidR="0001251D">
              <w:rPr>
                <w:rFonts w:ascii="Times New Roman" w:eastAsia="Calibri" w:hAnsi="Times New Roman" w:cs="Times New Roman"/>
                <w:sz w:val="24"/>
                <w:szCs w:val="24"/>
              </w:rPr>
              <w:t>03 августа 2022</w:t>
            </w:r>
            <w:r>
              <w:rPr>
                <w:rFonts w:ascii="Times New Roman" w:eastAsia="Calibri" w:hAnsi="Times New Roman" w:cs="Times New Roman"/>
                <w:sz w:val="24"/>
                <w:szCs w:val="24"/>
              </w:rPr>
              <w:t xml:space="preserve"> </w:t>
            </w:r>
            <w:r w:rsidRPr="0075572B">
              <w:rPr>
                <w:rFonts w:ascii="Times New Roman" w:eastAsia="Calibri" w:hAnsi="Times New Roman" w:cs="Times New Roman"/>
                <w:sz w:val="24"/>
                <w:szCs w:val="24"/>
              </w:rPr>
              <w:t>года</w:t>
            </w:r>
          </w:p>
          <w:p w:rsidR="002C1DFA" w:rsidRPr="00884A6D" w:rsidRDefault="0043455A" w:rsidP="0001251D">
            <w:pPr>
              <w:spacing w:after="0" w:line="240" w:lineRule="auto"/>
              <w:jc w:val="both"/>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2 этап – </w:t>
            </w:r>
            <w:r w:rsidR="0001251D">
              <w:rPr>
                <w:rFonts w:ascii="Times New Roman" w:eastAsia="Calibri" w:hAnsi="Times New Roman" w:cs="Times New Roman"/>
                <w:sz w:val="24"/>
                <w:szCs w:val="24"/>
              </w:rPr>
              <w:t>23 августа 2022</w:t>
            </w:r>
            <w:r>
              <w:rPr>
                <w:rFonts w:ascii="Times New Roman" w:eastAsia="Calibri" w:hAnsi="Times New Roman" w:cs="Times New Roman"/>
                <w:sz w:val="24"/>
                <w:szCs w:val="24"/>
              </w:rPr>
              <w:t xml:space="preserve"> </w:t>
            </w:r>
            <w:r w:rsidRPr="0075572B">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(о </w:t>
            </w:r>
            <w:r w:rsidRPr="00BA30AB">
              <w:rPr>
                <w:rFonts w:ascii="Times New Roman" w:hAnsi="Times New Roman" w:cs="Times New Roman"/>
                <w:color w:val="000000"/>
                <w:sz w:val="24"/>
                <w:szCs w:val="24"/>
              </w:rPr>
              <w:t xml:space="preserve">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r>
              <w:rPr>
                <w:rFonts w:ascii="Times New Roman" w:hAnsi="Times New Roman" w:cs="Times New Roman"/>
                <w:color w:val="000000"/>
                <w:sz w:val="24"/>
                <w:szCs w:val="24"/>
              </w:rPr>
              <w:t>)</w:t>
            </w:r>
            <w:r w:rsidR="002129B9">
              <w:rPr>
                <w:rFonts w:ascii="Times New Roman" w:hAnsi="Times New Roman" w:cs="Times New Roman"/>
                <w:color w:val="000000"/>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Предварительный тест</w:t>
            </w:r>
          </w:p>
        </w:tc>
        <w:tc>
          <w:tcPr>
            <w:tcW w:w="7512" w:type="dxa"/>
            <w:shd w:val="clear" w:color="auto" w:fill="auto"/>
          </w:tcPr>
          <w:p w:rsidR="002C1DFA" w:rsidRPr="00884A6D" w:rsidRDefault="00AA6FBC" w:rsidP="00820D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Имеется </w:t>
            </w:r>
            <w:r w:rsidR="002C1DFA" w:rsidRPr="00884A6D">
              <w:rPr>
                <w:rFonts w:ascii="Times New Roman" w:eastAsia="Calibri" w:hAnsi="Times New Roman" w:cs="Times New Roman"/>
                <w:sz w:val="24"/>
                <w:szCs w:val="24"/>
              </w:rPr>
              <w:t>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(Раздел тесты для самопроверки на официальном сайте единой системы https://gossluzhba.gov.ru)</w:t>
            </w:r>
            <w:r w:rsidR="002129B9">
              <w:rPr>
                <w:rFonts w:ascii="Times New Roman" w:eastAsia="Calibri" w:hAnsi="Times New Roman" w:cs="Times New Roman"/>
                <w:sz w:val="24"/>
                <w:szCs w:val="24"/>
              </w:rPr>
              <w:t>.</w:t>
            </w:r>
            <w:r w:rsidR="002C1DFA" w:rsidRPr="00884A6D">
              <w:rPr>
                <w:rFonts w:ascii="Times New Roman" w:eastAsia="Calibri" w:hAnsi="Times New Roman" w:cs="Times New Roman"/>
                <w:sz w:val="24"/>
                <w:szCs w:val="24"/>
              </w:rPr>
              <w:t xml:space="preserve"> </w:t>
            </w:r>
          </w:p>
        </w:tc>
      </w:tr>
    </w:tbl>
    <w:p w:rsidR="00941E74" w:rsidRPr="00941E74" w:rsidRDefault="00941E74" w:rsidP="00941E74">
      <w:pPr>
        <w:autoSpaceDE w:val="0"/>
        <w:autoSpaceDN w:val="0"/>
        <w:adjustRightInd w:val="0"/>
        <w:jc w:val="both"/>
        <w:rPr>
          <w:rFonts w:ascii="Times New Roman" w:eastAsia="Calibri" w:hAnsi="Times New Roman" w:cs="Times New Roman"/>
        </w:rPr>
      </w:pPr>
    </w:p>
    <w:p w:rsidR="00AF701D" w:rsidRDefault="00AF701D" w:rsidP="00502D88">
      <w:pPr>
        <w:autoSpaceDE w:val="0"/>
        <w:autoSpaceDN w:val="0"/>
        <w:adjustRightInd w:val="0"/>
        <w:outlineLvl w:val="0"/>
        <w:rPr>
          <w:rFonts w:ascii="Times New Roman" w:eastAsia="Calibri" w:hAnsi="Times New Roman" w:cs="Times New Roman"/>
        </w:rPr>
      </w:pPr>
    </w:p>
    <w:sectPr w:rsidR="00AF701D" w:rsidSect="000A4BC2">
      <w:headerReference w:type="default" r:id="rId14"/>
      <w:footerReference w:type="default" r:id="rId15"/>
      <w:pgSz w:w="11906" w:h="16838"/>
      <w:pgMar w:top="1134" w:right="850" w:bottom="567" w:left="993"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FE" w:rsidRDefault="000A1AFE" w:rsidP="000F68E5">
      <w:pPr>
        <w:spacing w:after="0" w:line="240" w:lineRule="auto"/>
      </w:pPr>
      <w:r>
        <w:separator/>
      </w:r>
    </w:p>
  </w:endnote>
  <w:endnote w:type="continuationSeparator" w:id="0">
    <w:p w:rsidR="000A1AFE" w:rsidRDefault="000A1AFE" w:rsidP="000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A7" w:rsidRDefault="004340A7">
    <w:pPr>
      <w:pStyle w:val="a7"/>
      <w:jc w:val="right"/>
    </w:pPr>
  </w:p>
  <w:p w:rsidR="004340A7" w:rsidRDefault="00434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FE" w:rsidRDefault="000A1AFE" w:rsidP="000F68E5">
      <w:pPr>
        <w:spacing w:after="0" w:line="240" w:lineRule="auto"/>
      </w:pPr>
      <w:r>
        <w:separator/>
      </w:r>
    </w:p>
  </w:footnote>
  <w:footnote w:type="continuationSeparator" w:id="0">
    <w:p w:rsidR="000A1AFE" w:rsidRDefault="000A1AFE" w:rsidP="000F6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8509"/>
      <w:docPartObj>
        <w:docPartGallery w:val="Page Numbers (Top of Page)"/>
        <w:docPartUnique/>
      </w:docPartObj>
    </w:sdtPr>
    <w:sdtEndPr>
      <w:rPr>
        <w:rFonts w:ascii="Times New Roman" w:hAnsi="Times New Roman" w:cs="Times New Roman"/>
        <w:sz w:val="24"/>
        <w:szCs w:val="24"/>
      </w:rPr>
    </w:sdtEndPr>
    <w:sdtContent>
      <w:p w:rsidR="004340A7" w:rsidRPr="00C506EB" w:rsidRDefault="004340A7">
        <w:pPr>
          <w:pStyle w:val="a5"/>
          <w:jc w:val="center"/>
          <w:rPr>
            <w:rFonts w:ascii="Times New Roman" w:hAnsi="Times New Roman" w:cs="Times New Roman"/>
            <w:sz w:val="24"/>
            <w:szCs w:val="24"/>
          </w:rPr>
        </w:pPr>
        <w:r w:rsidRPr="00C506EB">
          <w:rPr>
            <w:rFonts w:ascii="Times New Roman" w:hAnsi="Times New Roman" w:cs="Times New Roman"/>
            <w:sz w:val="24"/>
            <w:szCs w:val="24"/>
          </w:rPr>
          <w:fldChar w:fldCharType="begin"/>
        </w:r>
        <w:r w:rsidRPr="00C506EB">
          <w:rPr>
            <w:rFonts w:ascii="Times New Roman" w:hAnsi="Times New Roman" w:cs="Times New Roman"/>
            <w:sz w:val="24"/>
            <w:szCs w:val="24"/>
          </w:rPr>
          <w:instrText>PAGE   \* MERGEFORMAT</w:instrText>
        </w:r>
        <w:r w:rsidRPr="00C506EB">
          <w:rPr>
            <w:rFonts w:ascii="Times New Roman" w:hAnsi="Times New Roman" w:cs="Times New Roman"/>
            <w:sz w:val="24"/>
            <w:szCs w:val="24"/>
          </w:rPr>
          <w:fldChar w:fldCharType="separate"/>
        </w:r>
        <w:r w:rsidR="0012485B">
          <w:rPr>
            <w:rFonts w:ascii="Times New Roman" w:hAnsi="Times New Roman" w:cs="Times New Roman"/>
            <w:noProof/>
            <w:sz w:val="24"/>
            <w:szCs w:val="24"/>
          </w:rPr>
          <w:t>7</w:t>
        </w:r>
        <w:r w:rsidRPr="00C506EB">
          <w:rPr>
            <w:rFonts w:ascii="Times New Roman" w:hAnsi="Times New Roman" w:cs="Times New Roman"/>
            <w:sz w:val="24"/>
            <w:szCs w:val="24"/>
          </w:rPr>
          <w:fldChar w:fldCharType="end"/>
        </w:r>
      </w:p>
    </w:sdtContent>
  </w:sdt>
  <w:p w:rsidR="004340A7" w:rsidRDefault="004340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6F"/>
    <w:multiLevelType w:val="multilevel"/>
    <w:tmpl w:val="3F6694C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E104D"/>
    <w:multiLevelType w:val="hybridMultilevel"/>
    <w:tmpl w:val="2DE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84B83"/>
    <w:multiLevelType w:val="multilevel"/>
    <w:tmpl w:val="6E2AB81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F2ADF"/>
    <w:multiLevelType w:val="multilevel"/>
    <w:tmpl w:val="B2167C92"/>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875C5"/>
    <w:multiLevelType w:val="hybridMultilevel"/>
    <w:tmpl w:val="B5343D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95D2E"/>
    <w:multiLevelType w:val="hybridMultilevel"/>
    <w:tmpl w:val="09345530"/>
    <w:lvl w:ilvl="0" w:tplc="04190011">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6">
    <w:nsid w:val="1FF94613"/>
    <w:multiLevelType w:val="multilevel"/>
    <w:tmpl w:val="2E46A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83C7D"/>
    <w:multiLevelType w:val="multilevel"/>
    <w:tmpl w:val="99D85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B4F2F"/>
    <w:multiLevelType w:val="hybridMultilevel"/>
    <w:tmpl w:val="1F542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06853"/>
    <w:multiLevelType w:val="hybridMultilevel"/>
    <w:tmpl w:val="F99C9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E5154"/>
    <w:multiLevelType w:val="hybridMultilevel"/>
    <w:tmpl w:val="6F2C8036"/>
    <w:lvl w:ilvl="0" w:tplc="37F87F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nsid w:val="3237236D"/>
    <w:multiLevelType w:val="multilevel"/>
    <w:tmpl w:val="6BE6D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B050BA"/>
    <w:multiLevelType w:val="hybridMultilevel"/>
    <w:tmpl w:val="7098053C"/>
    <w:lvl w:ilvl="0" w:tplc="0419000F">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C5E76"/>
    <w:multiLevelType w:val="hybridMultilevel"/>
    <w:tmpl w:val="5A26D6A8"/>
    <w:lvl w:ilvl="0" w:tplc="A6384724">
      <w:start w:val="1"/>
      <w:numFmt w:val="russianLow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8EB4200"/>
    <w:multiLevelType w:val="multilevel"/>
    <w:tmpl w:val="9B58FE88"/>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FF2956"/>
    <w:multiLevelType w:val="multilevel"/>
    <w:tmpl w:val="0A90B8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A463B0"/>
    <w:multiLevelType w:val="hybridMultilevel"/>
    <w:tmpl w:val="A38CAB14"/>
    <w:lvl w:ilvl="0" w:tplc="7144DB3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2F2108"/>
    <w:multiLevelType w:val="hybridMultilevel"/>
    <w:tmpl w:val="EE12BC48"/>
    <w:lvl w:ilvl="0" w:tplc="FFFFFFFF">
      <w:start w:val="1"/>
      <w:numFmt w:val="decimal"/>
      <w:lvlText w:val="%1."/>
      <w:lvlJc w:val="left"/>
      <w:pPr>
        <w:ind w:left="814" w:hanging="360"/>
      </w:pPr>
      <w:rPr>
        <w:b/>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18">
    <w:nsid w:val="52A42243"/>
    <w:multiLevelType w:val="hybridMultilevel"/>
    <w:tmpl w:val="C8A889C6"/>
    <w:lvl w:ilvl="0" w:tplc="51EEA37E">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9">
    <w:nsid w:val="54091D05"/>
    <w:multiLevelType w:val="hybridMultilevel"/>
    <w:tmpl w:val="F7ECD9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D03160"/>
    <w:multiLevelType w:val="hybridMultilevel"/>
    <w:tmpl w:val="E6BEBA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443408"/>
    <w:multiLevelType w:val="hybridMultilevel"/>
    <w:tmpl w:val="96EEBD40"/>
    <w:lvl w:ilvl="0" w:tplc="EB6C143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AB25D9"/>
    <w:multiLevelType w:val="multilevel"/>
    <w:tmpl w:val="5DA4D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EF0B3F"/>
    <w:multiLevelType w:val="multilevel"/>
    <w:tmpl w:val="3E5A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1B311B"/>
    <w:multiLevelType w:val="multilevel"/>
    <w:tmpl w:val="449A26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582B93"/>
    <w:multiLevelType w:val="hybridMultilevel"/>
    <w:tmpl w:val="34EE1CE6"/>
    <w:lvl w:ilvl="0" w:tplc="0712AE1C">
      <w:start w:val="1"/>
      <w:numFmt w:val="decimal"/>
      <w:lvlText w:val="%1)"/>
      <w:lvlJc w:val="left"/>
      <w:pPr>
        <w:ind w:left="710" w:hanging="360"/>
      </w:pPr>
      <w:rPr>
        <w:sz w:val="24"/>
        <w:szCs w:val="24"/>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6">
    <w:nsid w:val="725B60AA"/>
    <w:multiLevelType w:val="multilevel"/>
    <w:tmpl w:val="3D3CB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616ED5"/>
    <w:multiLevelType w:val="hybridMultilevel"/>
    <w:tmpl w:val="FC40BA5A"/>
    <w:lvl w:ilvl="0" w:tplc="B2BC4A4C">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8E37B3"/>
    <w:multiLevelType w:val="multilevel"/>
    <w:tmpl w:val="09B6EF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36096F"/>
    <w:multiLevelType w:val="hybridMultilevel"/>
    <w:tmpl w:val="51DCD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10"/>
  </w:num>
  <w:num w:numId="5">
    <w:abstractNumId w:val="1"/>
  </w:num>
  <w:num w:numId="6">
    <w:abstractNumId w:val="9"/>
  </w:num>
  <w:num w:numId="7">
    <w:abstractNumId w:val="19"/>
  </w:num>
  <w:num w:numId="8">
    <w:abstractNumId w:val="5"/>
  </w:num>
  <w:num w:numId="9">
    <w:abstractNumId w:val="13"/>
  </w:num>
  <w:num w:numId="10">
    <w:abstractNumId w:val="28"/>
  </w:num>
  <w:num w:numId="11">
    <w:abstractNumId w:val="7"/>
  </w:num>
  <w:num w:numId="12">
    <w:abstractNumId w:val="11"/>
  </w:num>
  <w:num w:numId="13">
    <w:abstractNumId w:val="3"/>
  </w:num>
  <w:num w:numId="14">
    <w:abstractNumId w:val="14"/>
  </w:num>
  <w:num w:numId="15">
    <w:abstractNumId w:val="6"/>
  </w:num>
  <w:num w:numId="16">
    <w:abstractNumId w:val="22"/>
  </w:num>
  <w:num w:numId="17">
    <w:abstractNumId w:val="24"/>
  </w:num>
  <w:num w:numId="18">
    <w:abstractNumId w:val="26"/>
  </w:num>
  <w:num w:numId="19">
    <w:abstractNumId w:val="23"/>
  </w:num>
  <w:num w:numId="20">
    <w:abstractNumId w:val="0"/>
  </w:num>
  <w:num w:numId="21">
    <w:abstractNumId w:val="15"/>
  </w:num>
  <w:num w:numId="22">
    <w:abstractNumId w:val="2"/>
  </w:num>
  <w:num w:numId="23">
    <w:abstractNumId w:val="27"/>
  </w:num>
  <w:num w:numId="24">
    <w:abstractNumId w:val="25"/>
  </w:num>
  <w:num w:numId="25">
    <w:abstractNumId w:val="20"/>
  </w:num>
  <w:num w:numId="26">
    <w:abstractNumId w:val="21"/>
  </w:num>
  <w:num w:numId="27">
    <w:abstractNumId w:val="4"/>
  </w:num>
  <w:num w:numId="28">
    <w:abstractNumId w:val="29"/>
  </w:num>
  <w:num w:numId="29">
    <w:abstractNumId w:val="16"/>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BF"/>
    <w:rsid w:val="00001512"/>
    <w:rsid w:val="00002E4A"/>
    <w:rsid w:val="0000408F"/>
    <w:rsid w:val="00005124"/>
    <w:rsid w:val="0001251D"/>
    <w:rsid w:val="00015314"/>
    <w:rsid w:val="000171D4"/>
    <w:rsid w:val="0002655F"/>
    <w:rsid w:val="00033849"/>
    <w:rsid w:val="00033865"/>
    <w:rsid w:val="0004289E"/>
    <w:rsid w:val="00061196"/>
    <w:rsid w:val="00076EF8"/>
    <w:rsid w:val="00085553"/>
    <w:rsid w:val="00086196"/>
    <w:rsid w:val="0009769F"/>
    <w:rsid w:val="00097AC4"/>
    <w:rsid w:val="000A130A"/>
    <w:rsid w:val="000A1AFE"/>
    <w:rsid w:val="000A45AC"/>
    <w:rsid w:val="000A4BC2"/>
    <w:rsid w:val="000A73A4"/>
    <w:rsid w:val="000B53DA"/>
    <w:rsid w:val="000C21CF"/>
    <w:rsid w:val="000C32FA"/>
    <w:rsid w:val="000C65B8"/>
    <w:rsid w:val="000C6A18"/>
    <w:rsid w:val="000D127D"/>
    <w:rsid w:val="000D6DF8"/>
    <w:rsid w:val="000E2763"/>
    <w:rsid w:val="000E2FE3"/>
    <w:rsid w:val="000F32BC"/>
    <w:rsid w:val="000F68E5"/>
    <w:rsid w:val="0010137C"/>
    <w:rsid w:val="001049B0"/>
    <w:rsid w:val="00112C62"/>
    <w:rsid w:val="00121C6D"/>
    <w:rsid w:val="00122FBF"/>
    <w:rsid w:val="0012485B"/>
    <w:rsid w:val="00131F68"/>
    <w:rsid w:val="00135C06"/>
    <w:rsid w:val="00145852"/>
    <w:rsid w:val="001502AD"/>
    <w:rsid w:val="00153879"/>
    <w:rsid w:val="001561CF"/>
    <w:rsid w:val="00160243"/>
    <w:rsid w:val="001615E0"/>
    <w:rsid w:val="001637AD"/>
    <w:rsid w:val="00175306"/>
    <w:rsid w:val="001758E8"/>
    <w:rsid w:val="00180BCF"/>
    <w:rsid w:val="001843FB"/>
    <w:rsid w:val="00185212"/>
    <w:rsid w:val="0019243D"/>
    <w:rsid w:val="00192D59"/>
    <w:rsid w:val="00193C9C"/>
    <w:rsid w:val="001962A0"/>
    <w:rsid w:val="001A5390"/>
    <w:rsid w:val="001B2FDF"/>
    <w:rsid w:val="001C5F1A"/>
    <w:rsid w:val="001E1753"/>
    <w:rsid w:val="001E2DBE"/>
    <w:rsid w:val="001E379D"/>
    <w:rsid w:val="001E39DA"/>
    <w:rsid w:val="001E72F5"/>
    <w:rsid w:val="001F1EC2"/>
    <w:rsid w:val="001F309E"/>
    <w:rsid w:val="001F5594"/>
    <w:rsid w:val="002050B1"/>
    <w:rsid w:val="00207076"/>
    <w:rsid w:val="00210341"/>
    <w:rsid w:val="002129B9"/>
    <w:rsid w:val="00222C4C"/>
    <w:rsid w:val="0022562F"/>
    <w:rsid w:val="002271BF"/>
    <w:rsid w:val="0023034A"/>
    <w:rsid w:val="0023201E"/>
    <w:rsid w:val="002363D4"/>
    <w:rsid w:val="00240676"/>
    <w:rsid w:val="002420C8"/>
    <w:rsid w:val="0025177F"/>
    <w:rsid w:val="002519AE"/>
    <w:rsid w:val="00253CCF"/>
    <w:rsid w:val="00254C6D"/>
    <w:rsid w:val="002553A7"/>
    <w:rsid w:val="0025546A"/>
    <w:rsid w:val="00260A21"/>
    <w:rsid w:val="002622D1"/>
    <w:rsid w:val="00264E2C"/>
    <w:rsid w:val="00267AFA"/>
    <w:rsid w:val="002703C7"/>
    <w:rsid w:val="00270770"/>
    <w:rsid w:val="00273900"/>
    <w:rsid w:val="00276BA4"/>
    <w:rsid w:val="0028467A"/>
    <w:rsid w:val="00286983"/>
    <w:rsid w:val="002933A1"/>
    <w:rsid w:val="00297330"/>
    <w:rsid w:val="002A57BC"/>
    <w:rsid w:val="002A7E2C"/>
    <w:rsid w:val="002B7702"/>
    <w:rsid w:val="002C055E"/>
    <w:rsid w:val="002C07F7"/>
    <w:rsid w:val="002C1376"/>
    <w:rsid w:val="002C1646"/>
    <w:rsid w:val="002C1DFA"/>
    <w:rsid w:val="002C3E47"/>
    <w:rsid w:val="002C434C"/>
    <w:rsid w:val="002C4E6A"/>
    <w:rsid w:val="002C4F53"/>
    <w:rsid w:val="002D04C1"/>
    <w:rsid w:val="002D63EA"/>
    <w:rsid w:val="002E14A2"/>
    <w:rsid w:val="002E3460"/>
    <w:rsid w:val="002E4ED0"/>
    <w:rsid w:val="002F10CE"/>
    <w:rsid w:val="003029BC"/>
    <w:rsid w:val="0030465A"/>
    <w:rsid w:val="00304862"/>
    <w:rsid w:val="003126BD"/>
    <w:rsid w:val="00315B32"/>
    <w:rsid w:val="003160D6"/>
    <w:rsid w:val="003168CD"/>
    <w:rsid w:val="0031693F"/>
    <w:rsid w:val="00322D5C"/>
    <w:rsid w:val="00326C1F"/>
    <w:rsid w:val="00340675"/>
    <w:rsid w:val="003523F5"/>
    <w:rsid w:val="00365501"/>
    <w:rsid w:val="0037016B"/>
    <w:rsid w:val="003706EF"/>
    <w:rsid w:val="0037233C"/>
    <w:rsid w:val="00376FDD"/>
    <w:rsid w:val="00392A6E"/>
    <w:rsid w:val="00394FC8"/>
    <w:rsid w:val="003A09A7"/>
    <w:rsid w:val="003A381B"/>
    <w:rsid w:val="003A3DBA"/>
    <w:rsid w:val="003A42A4"/>
    <w:rsid w:val="003A4560"/>
    <w:rsid w:val="003B15AE"/>
    <w:rsid w:val="003B2CCF"/>
    <w:rsid w:val="003C51AD"/>
    <w:rsid w:val="003C5925"/>
    <w:rsid w:val="003E49CF"/>
    <w:rsid w:val="003F6392"/>
    <w:rsid w:val="00412CB6"/>
    <w:rsid w:val="0041499F"/>
    <w:rsid w:val="00417532"/>
    <w:rsid w:val="004216F5"/>
    <w:rsid w:val="00432282"/>
    <w:rsid w:val="004323A5"/>
    <w:rsid w:val="004340A7"/>
    <w:rsid w:val="0043455A"/>
    <w:rsid w:val="0043571B"/>
    <w:rsid w:val="00443246"/>
    <w:rsid w:val="00444761"/>
    <w:rsid w:val="00444B19"/>
    <w:rsid w:val="004522AD"/>
    <w:rsid w:val="004551EA"/>
    <w:rsid w:val="00460851"/>
    <w:rsid w:val="00461FF3"/>
    <w:rsid w:val="00465DF3"/>
    <w:rsid w:val="00473873"/>
    <w:rsid w:val="00477944"/>
    <w:rsid w:val="00480C9E"/>
    <w:rsid w:val="00487DA0"/>
    <w:rsid w:val="0049495D"/>
    <w:rsid w:val="00494E6B"/>
    <w:rsid w:val="00496D57"/>
    <w:rsid w:val="004A0540"/>
    <w:rsid w:val="004A3BCB"/>
    <w:rsid w:val="004A3CDD"/>
    <w:rsid w:val="004B7A9D"/>
    <w:rsid w:val="004C48CA"/>
    <w:rsid w:val="004D514F"/>
    <w:rsid w:val="004E105E"/>
    <w:rsid w:val="004E2651"/>
    <w:rsid w:val="004E46A1"/>
    <w:rsid w:val="004E5277"/>
    <w:rsid w:val="004E7CCD"/>
    <w:rsid w:val="004F09DB"/>
    <w:rsid w:val="004F37EE"/>
    <w:rsid w:val="004F60A6"/>
    <w:rsid w:val="005021B9"/>
    <w:rsid w:val="00502D88"/>
    <w:rsid w:val="005033E9"/>
    <w:rsid w:val="0051034A"/>
    <w:rsid w:val="005208F5"/>
    <w:rsid w:val="005210C1"/>
    <w:rsid w:val="00522F36"/>
    <w:rsid w:val="0053543B"/>
    <w:rsid w:val="005361B2"/>
    <w:rsid w:val="00542763"/>
    <w:rsid w:val="0054436C"/>
    <w:rsid w:val="00552885"/>
    <w:rsid w:val="005574C2"/>
    <w:rsid w:val="00564F1D"/>
    <w:rsid w:val="00566C63"/>
    <w:rsid w:val="00586095"/>
    <w:rsid w:val="00586BE2"/>
    <w:rsid w:val="00594CAF"/>
    <w:rsid w:val="0059545E"/>
    <w:rsid w:val="00596F98"/>
    <w:rsid w:val="005A004C"/>
    <w:rsid w:val="005A0471"/>
    <w:rsid w:val="005A0DFE"/>
    <w:rsid w:val="005A1F2C"/>
    <w:rsid w:val="005A3D95"/>
    <w:rsid w:val="005A437A"/>
    <w:rsid w:val="005A47BE"/>
    <w:rsid w:val="005C1E7F"/>
    <w:rsid w:val="005D4C06"/>
    <w:rsid w:val="005D6200"/>
    <w:rsid w:val="005D63A6"/>
    <w:rsid w:val="005D7CBA"/>
    <w:rsid w:val="005E103A"/>
    <w:rsid w:val="005E6122"/>
    <w:rsid w:val="005F1903"/>
    <w:rsid w:val="005F542D"/>
    <w:rsid w:val="0060649E"/>
    <w:rsid w:val="00607ACD"/>
    <w:rsid w:val="00611B10"/>
    <w:rsid w:val="00621FDF"/>
    <w:rsid w:val="00624855"/>
    <w:rsid w:val="00625365"/>
    <w:rsid w:val="00641BE9"/>
    <w:rsid w:val="0064784F"/>
    <w:rsid w:val="00661F04"/>
    <w:rsid w:val="00661F61"/>
    <w:rsid w:val="006634F8"/>
    <w:rsid w:val="006708C6"/>
    <w:rsid w:val="00671A1C"/>
    <w:rsid w:val="00674397"/>
    <w:rsid w:val="006837BE"/>
    <w:rsid w:val="0068525F"/>
    <w:rsid w:val="00696E08"/>
    <w:rsid w:val="006A48B4"/>
    <w:rsid w:val="006B1AC4"/>
    <w:rsid w:val="006B1C71"/>
    <w:rsid w:val="006B6A9E"/>
    <w:rsid w:val="006B6C8E"/>
    <w:rsid w:val="006C0EF6"/>
    <w:rsid w:val="006C1435"/>
    <w:rsid w:val="006C66DD"/>
    <w:rsid w:val="006D147A"/>
    <w:rsid w:val="006D73E0"/>
    <w:rsid w:val="006D7C84"/>
    <w:rsid w:val="006E1E89"/>
    <w:rsid w:val="006E27B9"/>
    <w:rsid w:val="006E633C"/>
    <w:rsid w:val="006E6825"/>
    <w:rsid w:val="006E7ECA"/>
    <w:rsid w:val="00710317"/>
    <w:rsid w:val="00710B62"/>
    <w:rsid w:val="0071698F"/>
    <w:rsid w:val="00716C11"/>
    <w:rsid w:val="00723020"/>
    <w:rsid w:val="00724ABB"/>
    <w:rsid w:val="00725219"/>
    <w:rsid w:val="007267C9"/>
    <w:rsid w:val="00731E8F"/>
    <w:rsid w:val="00733911"/>
    <w:rsid w:val="00745313"/>
    <w:rsid w:val="0075572B"/>
    <w:rsid w:val="00762264"/>
    <w:rsid w:val="007622F4"/>
    <w:rsid w:val="007624AD"/>
    <w:rsid w:val="007678F0"/>
    <w:rsid w:val="007720E0"/>
    <w:rsid w:val="00775B4A"/>
    <w:rsid w:val="00777C04"/>
    <w:rsid w:val="00781711"/>
    <w:rsid w:val="0078310A"/>
    <w:rsid w:val="00784D4E"/>
    <w:rsid w:val="0079086F"/>
    <w:rsid w:val="00793A17"/>
    <w:rsid w:val="007A0DFC"/>
    <w:rsid w:val="007A1BE5"/>
    <w:rsid w:val="007A212F"/>
    <w:rsid w:val="007A4B8F"/>
    <w:rsid w:val="007A5CA0"/>
    <w:rsid w:val="007A5FBE"/>
    <w:rsid w:val="007A6153"/>
    <w:rsid w:val="007B2DA9"/>
    <w:rsid w:val="007B7723"/>
    <w:rsid w:val="007D0281"/>
    <w:rsid w:val="007D1C34"/>
    <w:rsid w:val="007D2555"/>
    <w:rsid w:val="007D50F3"/>
    <w:rsid w:val="007D5C87"/>
    <w:rsid w:val="007D600C"/>
    <w:rsid w:val="007D6812"/>
    <w:rsid w:val="007D6910"/>
    <w:rsid w:val="007E270B"/>
    <w:rsid w:val="007E51E0"/>
    <w:rsid w:val="007E523A"/>
    <w:rsid w:val="007E7D01"/>
    <w:rsid w:val="007F3F16"/>
    <w:rsid w:val="00801BD4"/>
    <w:rsid w:val="008071C5"/>
    <w:rsid w:val="00810C80"/>
    <w:rsid w:val="008142B3"/>
    <w:rsid w:val="0081526A"/>
    <w:rsid w:val="00815E8D"/>
    <w:rsid w:val="008162DF"/>
    <w:rsid w:val="00820842"/>
    <w:rsid w:val="00820D6F"/>
    <w:rsid w:val="00824E44"/>
    <w:rsid w:val="00825621"/>
    <w:rsid w:val="00825FE3"/>
    <w:rsid w:val="00834ACB"/>
    <w:rsid w:val="00837DC9"/>
    <w:rsid w:val="0084494E"/>
    <w:rsid w:val="0084697E"/>
    <w:rsid w:val="008534EB"/>
    <w:rsid w:val="00856680"/>
    <w:rsid w:val="00861BE1"/>
    <w:rsid w:val="008629B9"/>
    <w:rsid w:val="008678A3"/>
    <w:rsid w:val="00874497"/>
    <w:rsid w:val="00882278"/>
    <w:rsid w:val="00884A6D"/>
    <w:rsid w:val="0088551F"/>
    <w:rsid w:val="008870DF"/>
    <w:rsid w:val="00892DEF"/>
    <w:rsid w:val="008939AC"/>
    <w:rsid w:val="00893C06"/>
    <w:rsid w:val="008A3BDF"/>
    <w:rsid w:val="008A4AC3"/>
    <w:rsid w:val="008A522D"/>
    <w:rsid w:val="008A532B"/>
    <w:rsid w:val="008A6A46"/>
    <w:rsid w:val="008B029B"/>
    <w:rsid w:val="008B039A"/>
    <w:rsid w:val="008B1E79"/>
    <w:rsid w:val="008C075C"/>
    <w:rsid w:val="008C0D17"/>
    <w:rsid w:val="008C0D78"/>
    <w:rsid w:val="008C23C4"/>
    <w:rsid w:val="008C54CC"/>
    <w:rsid w:val="008C75B0"/>
    <w:rsid w:val="008D730F"/>
    <w:rsid w:val="008E1066"/>
    <w:rsid w:val="008E1ABE"/>
    <w:rsid w:val="008E52C3"/>
    <w:rsid w:val="008E58B9"/>
    <w:rsid w:val="008E756D"/>
    <w:rsid w:val="008F18CB"/>
    <w:rsid w:val="008F419C"/>
    <w:rsid w:val="00900603"/>
    <w:rsid w:val="00913557"/>
    <w:rsid w:val="00917236"/>
    <w:rsid w:val="00941115"/>
    <w:rsid w:val="00941E74"/>
    <w:rsid w:val="009470C3"/>
    <w:rsid w:val="009632CC"/>
    <w:rsid w:val="009725D9"/>
    <w:rsid w:val="009762D3"/>
    <w:rsid w:val="0098035C"/>
    <w:rsid w:val="00981FFB"/>
    <w:rsid w:val="0098385D"/>
    <w:rsid w:val="00990E83"/>
    <w:rsid w:val="009A0FF2"/>
    <w:rsid w:val="009A14F2"/>
    <w:rsid w:val="009A2351"/>
    <w:rsid w:val="009A450A"/>
    <w:rsid w:val="009B4188"/>
    <w:rsid w:val="009B586C"/>
    <w:rsid w:val="009C4DE2"/>
    <w:rsid w:val="009E696E"/>
    <w:rsid w:val="009F25C5"/>
    <w:rsid w:val="009F2EE9"/>
    <w:rsid w:val="009F30A1"/>
    <w:rsid w:val="00A00249"/>
    <w:rsid w:val="00A041FF"/>
    <w:rsid w:val="00A05C2A"/>
    <w:rsid w:val="00A225B3"/>
    <w:rsid w:val="00A26DBF"/>
    <w:rsid w:val="00A31B0E"/>
    <w:rsid w:val="00A41EF0"/>
    <w:rsid w:val="00A41F24"/>
    <w:rsid w:val="00A4483D"/>
    <w:rsid w:val="00A5065A"/>
    <w:rsid w:val="00A54ADB"/>
    <w:rsid w:val="00A5640D"/>
    <w:rsid w:val="00A57D6B"/>
    <w:rsid w:val="00A604AE"/>
    <w:rsid w:val="00A62D1F"/>
    <w:rsid w:val="00A62E2E"/>
    <w:rsid w:val="00A666B9"/>
    <w:rsid w:val="00A71A4A"/>
    <w:rsid w:val="00A8224A"/>
    <w:rsid w:val="00A83960"/>
    <w:rsid w:val="00A83A39"/>
    <w:rsid w:val="00A840D7"/>
    <w:rsid w:val="00A8490F"/>
    <w:rsid w:val="00A93D04"/>
    <w:rsid w:val="00AA4FDC"/>
    <w:rsid w:val="00AA5FBC"/>
    <w:rsid w:val="00AA6FBC"/>
    <w:rsid w:val="00AA7279"/>
    <w:rsid w:val="00AA738D"/>
    <w:rsid w:val="00AB1352"/>
    <w:rsid w:val="00AC7943"/>
    <w:rsid w:val="00AD28FD"/>
    <w:rsid w:val="00AE3C1E"/>
    <w:rsid w:val="00AF1109"/>
    <w:rsid w:val="00AF15F6"/>
    <w:rsid w:val="00AF21A3"/>
    <w:rsid w:val="00AF3C1A"/>
    <w:rsid w:val="00AF701D"/>
    <w:rsid w:val="00B03CE2"/>
    <w:rsid w:val="00B043C3"/>
    <w:rsid w:val="00B11657"/>
    <w:rsid w:val="00B1268D"/>
    <w:rsid w:val="00B12693"/>
    <w:rsid w:val="00B131F1"/>
    <w:rsid w:val="00B169A9"/>
    <w:rsid w:val="00B17532"/>
    <w:rsid w:val="00B20EBC"/>
    <w:rsid w:val="00B25E0B"/>
    <w:rsid w:val="00B42AAE"/>
    <w:rsid w:val="00B4586E"/>
    <w:rsid w:val="00B520EF"/>
    <w:rsid w:val="00B54798"/>
    <w:rsid w:val="00B560ED"/>
    <w:rsid w:val="00B57018"/>
    <w:rsid w:val="00B5711C"/>
    <w:rsid w:val="00B6030C"/>
    <w:rsid w:val="00B603E4"/>
    <w:rsid w:val="00B63D61"/>
    <w:rsid w:val="00B83C43"/>
    <w:rsid w:val="00B86278"/>
    <w:rsid w:val="00B95F81"/>
    <w:rsid w:val="00B97D7B"/>
    <w:rsid w:val="00BA3902"/>
    <w:rsid w:val="00BA4B2D"/>
    <w:rsid w:val="00BB1616"/>
    <w:rsid w:val="00BB2622"/>
    <w:rsid w:val="00BB7492"/>
    <w:rsid w:val="00BB7F82"/>
    <w:rsid w:val="00BC0769"/>
    <w:rsid w:val="00BC1559"/>
    <w:rsid w:val="00BC32E2"/>
    <w:rsid w:val="00BC4946"/>
    <w:rsid w:val="00BD6627"/>
    <w:rsid w:val="00BE1053"/>
    <w:rsid w:val="00BE16B5"/>
    <w:rsid w:val="00BE56D0"/>
    <w:rsid w:val="00BE72B0"/>
    <w:rsid w:val="00BF29CB"/>
    <w:rsid w:val="00BF2A8A"/>
    <w:rsid w:val="00BF467D"/>
    <w:rsid w:val="00BF6DF9"/>
    <w:rsid w:val="00BF729C"/>
    <w:rsid w:val="00C03755"/>
    <w:rsid w:val="00C076B9"/>
    <w:rsid w:val="00C12705"/>
    <w:rsid w:val="00C1273A"/>
    <w:rsid w:val="00C131C7"/>
    <w:rsid w:val="00C22E8C"/>
    <w:rsid w:val="00C24726"/>
    <w:rsid w:val="00C30D9C"/>
    <w:rsid w:val="00C37D37"/>
    <w:rsid w:val="00C506EB"/>
    <w:rsid w:val="00C51B99"/>
    <w:rsid w:val="00C52CB9"/>
    <w:rsid w:val="00C57C07"/>
    <w:rsid w:val="00C65B7B"/>
    <w:rsid w:val="00C72F4D"/>
    <w:rsid w:val="00C73441"/>
    <w:rsid w:val="00C74E43"/>
    <w:rsid w:val="00C7625E"/>
    <w:rsid w:val="00C821AA"/>
    <w:rsid w:val="00C84204"/>
    <w:rsid w:val="00C86782"/>
    <w:rsid w:val="00C927CA"/>
    <w:rsid w:val="00C929B8"/>
    <w:rsid w:val="00C97956"/>
    <w:rsid w:val="00CA2EE3"/>
    <w:rsid w:val="00CB31FD"/>
    <w:rsid w:val="00CB3829"/>
    <w:rsid w:val="00CB5D92"/>
    <w:rsid w:val="00CC6705"/>
    <w:rsid w:val="00CD3BCF"/>
    <w:rsid w:val="00CD3E15"/>
    <w:rsid w:val="00CD5D0A"/>
    <w:rsid w:val="00CE019A"/>
    <w:rsid w:val="00CE0ED0"/>
    <w:rsid w:val="00CE4F9C"/>
    <w:rsid w:val="00CF0CEB"/>
    <w:rsid w:val="00D00F71"/>
    <w:rsid w:val="00D13AEB"/>
    <w:rsid w:val="00D13F81"/>
    <w:rsid w:val="00D20D4D"/>
    <w:rsid w:val="00D2396A"/>
    <w:rsid w:val="00D250A0"/>
    <w:rsid w:val="00D25A65"/>
    <w:rsid w:val="00D3052F"/>
    <w:rsid w:val="00D31071"/>
    <w:rsid w:val="00D311BB"/>
    <w:rsid w:val="00D33146"/>
    <w:rsid w:val="00D40E1B"/>
    <w:rsid w:val="00D464BA"/>
    <w:rsid w:val="00D47583"/>
    <w:rsid w:val="00D55FFB"/>
    <w:rsid w:val="00D56205"/>
    <w:rsid w:val="00D56D36"/>
    <w:rsid w:val="00D56F0B"/>
    <w:rsid w:val="00D867DA"/>
    <w:rsid w:val="00D914A2"/>
    <w:rsid w:val="00D95373"/>
    <w:rsid w:val="00DA177E"/>
    <w:rsid w:val="00DA1E81"/>
    <w:rsid w:val="00DB2AAC"/>
    <w:rsid w:val="00DB37CE"/>
    <w:rsid w:val="00DB3AFB"/>
    <w:rsid w:val="00DB7934"/>
    <w:rsid w:val="00DC03BE"/>
    <w:rsid w:val="00DC1372"/>
    <w:rsid w:val="00DC34DC"/>
    <w:rsid w:val="00DC3FDD"/>
    <w:rsid w:val="00DC462D"/>
    <w:rsid w:val="00DC5158"/>
    <w:rsid w:val="00DC6C9A"/>
    <w:rsid w:val="00DD54A8"/>
    <w:rsid w:val="00DE1A8D"/>
    <w:rsid w:val="00DE29E7"/>
    <w:rsid w:val="00DE6E65"/>
    <w:rsid w:val="00DF5C86"/>
    <w:rsid w:val="00DF7DDD"/>
    <w:rsid w:val="00E01B38"/>
    <w:rsid w:val="00E10743"/>
    <w:rsid w:val="00E11B8D"/>
    <w:rsid w:val="00E132E6"/>
    <w:rsid w:val="00E136BA"/>
    <w:rsid w:val="00E17D28"/>
    <w:rsid w:val="00E254A8"/>
    <w:rsid w:val="00E275ED"/>
    <w:rsid w:val="00E339FC"/>
    <w:rsid w:val="00E53D07"/>
    <w:rsid w:val="00E57707"/>
    <w:rsid w:val="00E6239E"/>
    <w:rsid w:val="00E65BC7"/>
    <w:rsid w:val="00E70981"/>
    <w:rsid w:val="00E93E65"/>
    <w:rsid w:val="00EA0F04"/>
    <w:rsid w:val="00EA1988"/>
    <w:rsid w:val="00EA1F7A"/>
    <w:rsid w:val="00EB6F4E"/>
    <w:rsid w:val="00EC7D5E"/>
    <w:rsid w:val="00ED448E"/>
    <w:rsid w:val="00EE618E"/>
    <w:rsid w:val="00EF4664"/>
    <w:rsid w:val="00EF6FCF"/>
    <w:rsid w:val="00EF79F0"/>
    <w:rsid w:val="00EF7F7C"/>
    <w:rsid w:val="00F0664B"/>
    <w:rsid w:val="00F10DCB"/>
    <w:rsid w:val="00F12990"/>
    <w:rsid w:val="00F23960"/>
    <w:rsid w:val="00F31002"/>
    <w:rsid w:val="00F37AD0"/>
    <w:rsid w:val="00F43D0F"/>
    <w:rsid w:val="00F4719D"/>
    <w:rsid w:val="00F51D5D"/>
    <w:rsid w:val="00F52816"/>
    <w:rsid w:val="00F550DD"/>
    <w:rsid w:val="00F55F99"/>
    <w:rsid w:val="00F561A7"/>
    <w:rsid w:val="00F605F9"/>
    <w:rsid w:val="00F71DB7"/>
    <w:rsid w:val="00F7588D"/>
    <w:rsid w:val="00F878E1"/>
    <w:rsid w:val="00FA339C"/>
    <w:rsid w:val="00FA41CD"/>
    <w:rsid w:val="00FA5F1B"/>
    <w:rsid w:val="00FA6E32"/>
    <w:rsid w:val="00FB08BA"/>
    <w:rsid w:val="00FC1CEB"/>
    <w:rsid w:val="00FC22FC"/>
    <w:rsid w:val="00FD27E5"/>
    <w:rsid w:val="00FD59E1"/>
    <w:rsid w:val="00FD5DD2"/>
    <w:rsid w:val="00FE61DE"/>
    <w:rsid w:val="00FE76A3"/>
    <w:rsid w:val="00FE7B88"/>
    <w:rsid w:val="00FF0FEE"/>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dry@pech.gosnadzo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B5C80F075AEEE4B9002565174E2AD85B2521774C565002166691DAJ9NA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B5C80F075AEEE4B9002565174E2AD8522E267746540D081E3F9DD89DJ2N7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8B5C80F075AEEE4B9002565174E2AD8512423724E0B5A0A4F6A93JDNDP" TargetMode="External"/><Relationship Id="rId4" Type="http://schemas.microsoft.com/office/2007/relationships/stylesWithEffects" Target="stylesWithEffects.xml"/><Relationship Id="rId9" Type="http://schemas.openxmlformats.org/officeDocument/2006/relationships/hyperlink" Target="consultantplus://offline/ref=88B5C80F075AEEE4B9002565174E2AD8522E267746540D081E3F9DD89D27052A4090E0A8E5DF5952J5N3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39AD-7799-48F4-9BF0-99398054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7432</Words>
  <Characters>42369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РК</Company>
  <LinksUpToDate>false</LinksUpToDate>
  <CharactersWithSpaces>49702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Лариса Валерьевна</dc:creator>
  <cp:lastModifiedBy>U044</cp:lastModifiedBy>
  <cp:revision>4</cp:revision>
  <cp:lastPrinted>2019-09-16T08:16:00Z</cp:lastPrinted>
  <dcterms:created xsi:type="dcterms:W3CDTF">2022-06-30T09:13:00Z</dcterms:created>
  <dcterms:modified xsi:type="dcterms:W3CDTF">2022-06-30T11:28:00Z</dcterms:modified>
</cp:coreProperties>
</file>