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74" w:rsidRPr="00941E74" w:rsidRDefault="00941E74" w:rsidP="0085668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41E7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Объявление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56680">
        <w:rPr>
          <w:rFonts w:ascii="Times New Roman" w:hAnsi="Times New Roman" w:cs="Times New Roman"/>
          <w:b/>
          <w:sz w:val="28"/>
          <w:szCs w:val="28"/>
        </w:rPr>
        <w:t>конкурса на замещение вакантн</w:t>
      </w:r>
      <w:r w:rsidR="00DC1372">
        <w:rPr>
          <w:rFonts w:ascii="Times New Roman" w:hAnsi="Times New Roman" w:cs="Times New Roman"/>
          <w:b/>
          <w:sz w:val="28"/>
          <w:szCs w:val="28"/>
        </w:rPr>
        <w:t>ых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DC1372">
        <w:rPr>
          <w:rFonts w:ascii="Times New Roman" w:hAnsi="Times New Roman" w:cs="Times New Roman"/>
          <w:b/>
          <w:sz w:val="28"/>
          <w:szCs w:val="28"/>
        </w:rPr>
        <w:t>ей</w:t>
      </w:r>
      <w:r w:rsidR="00856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6680" w:rsidRPr="00C83640">
        <w:rPr>
          <w:rFonts w:ascii="Times New Roman" w:hAnsi="Times New Roman" w:cs="Times New Roman"/>
          <w:b/>
          <w:sz w:val="28"/>
          <w:szCs w:val="28"/>
        </w:rPr>
        <w:t>федеральной гос</w:t>
      </w:r>
      <w:r w:rsidR="00856680">
        <w:rPr>
          <w:rFonts w:ascii="Times New Roman" w:hAnsi="Times New Roman" w:cs="Times New Roman"/>
          <w:b/>
          <w:sz w:val="28"/>
          <w:szCs w:val="28"/>
        </w:rPr>
        <w:t>ударственной гражданской службы  Российской Федерации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512"/>
      </w:tblGrid>
      <w:tr w:rsidR="00941E74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941E74" w:rsidRPr="00884A6D" w:rsidRDefault="00941E74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сведения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государственного органа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856680" w:rsidP="000428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</w:p>
        </w:tc>
      </w:tr>
      <w:tr w:rsidR="00941E74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941E74" w:rsidRPr="00884A6D" w:rsidRDefault="00941E74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7512" w:type="dxa"/>
            <w:shd w:val="clear" w:color="auto" w:fill="auto"/>
          </w:tcPr>
          <w:p w:rsidR="00941E74" w:rsidRPr="001E72F5" w:rsidRDefault="00AF21A3" w:rsidP="008534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856680"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осударственный инспектор 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ваканси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DC137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E373C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512" w:type="dxa"/>
            <w:shd w:val="clear" w:color="auto" w:fill="auto"/>
          </w:tcPr>
          <w:p w:rsidR="002C1DFA" w:rsidRPr="00DC1372" w:rsidRDefault="00C901CE" w:rsidP="008534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рьян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Марский</w:t>
            </w:r>
            <w:proofErr w:type="spellEnd"/>
            <w:r w:rsidR="00630C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территориальный от</w:t>
            </w:r>
            <w:r w:rsidR="004D2E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Группа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Категория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1E72F5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Область профессиональной служебной деятельности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196565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565">
              <w:rPr>
                <w:rFonts w:ascii="Times New Roman" w:eastAsia="Calibri" w:hAnsi="Times New Roman" w:cs="Times New Roman"/>
                <w:sz w:val="24"/>
                <w:szCs w:val="24"/>
              </w:rPr>
              <w:t>«Регулирование промышленности и энергетики»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Расположение рабочего места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2D05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2D05A7">
              <w:rPr>
                <w:rFonts w:ascii="Times New Roman" w:eastAsia="Calibri" w:hAnsi="Times New Roman" w:cs="Times New Roman"/>
                <w:sz w:val="24"/>
                <w:szCs w:val="24"/>
              </w:rPr>
              <w:t>Нарьян-Мар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Командировки</w:t>
            </w: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 / нет)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4B7A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Служебное (рабочее) время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F3C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Режим работы: </w:t>
            </w:r>
          </w:p>
          <w:p w:rsidR="002C1DFA" w:rsidRPr="005361B2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пн.- чт. с 8.30 до 17.30 (женщины), с 8.30 до 17.30  (мужчины), </w:t>
            </w:r>
          </w:p>
          <w:p w:rsidR="002C1DFA" w:rsidRPr="005361B2" w:rsidRDefault="002C1DFA" w:rsidP="00EE61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пятница с 8.30 до 12.30 (женщины), с 8.30 до 17.30 (мужчины),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Нормированность</w:t>
            </w:r>
            <w:proofErr w:type="spellEnd"/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рабочего дня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Ненормированный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Тип служебного контракта 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Бессрочный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Дополнительная информация о должности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5361B2" w:rsidRDefault="002C1DFA" w:rsidP="00884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Квалификационные требования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должности – уровень профессионального образования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A05C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образование – не ниже уровня </w:t>
            </w:r>
            <w:proofErr w:type="spellStart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DFA" w:rsidRPr="00941E74" w:rsidTr="007D5C87">
        <w:trPr>
          <w:trHeight w:val="2208"/>
        </w:trPr>
        <w:tc>
          <w:tcPr>
            <w:tcW w:w="2410" w:type="dxa"/>
            <w:shd w:val="clear" w:color="auto" w:fill="auto"/>
          </w:tcPr>
          <w:p w:rsidR="002C1DFA" w:rsidRPr="00A05C2A" w:rsidRDefault="002C1DFA" w:rsidP="00A05C2A">
            <w:pPr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Специальность, направление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646" w:rsidP="003A09A7">
            <w:pPr>
              <w:tabs>
                <w:tab w:val="left" w:pos="709"/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16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и муниципальное управление», «Юриспруденция, «Менеджмент», «Экология и природопользование», «Электр</w:t>
            </w:r>
            <w:proofErr w:type="gramStart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теплоэнергетика», «Теплоэнергетика и теплотехника», «Электроэнергетика и электротехника», «Энергетическое машиностроение», «Электрификация и автоматизация сельского хозяйства», «</w:t>
            </w:r>
            <w:proofErr w:type="spellStart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Техносферная</w:t>
            </w:r>
            <w:proofErr w:type="spellEnd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безопасность и </w:t>
            </w:r>
            <w:proofErr w:type="spellStart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», «Техника и технологии строительства», «Электроэнергетика и электротехника», «</w:t>
            </w:r>
            <w:proofErr w:type="spellStart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Природообустройство</w:t>
            </w:r>
            <w:proofErr w:type="spellEnd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водопользование», «Градостроительство», «Строительство», «Горное дело», «Машиностроение», «Электроника, радиотехника и системы связи», «Приборостроение», «Техника и технология строительства», «Строительство», «Техническая физика», «Нефтегазовое дело», «</w:t>
            </w:r>
            <w:proofErr w:type="spellStart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Агроинженерия</w:t>
            </w:r>
            <w:proofErr w:type="spellEnd"/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(специальностям), содержащееся в предыдущих перечнях </w:t>
            </w:r>
            <w:r w:rsidR="004D2E7F" w:rsidRPr="004D2E7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профессий, специальностей и направлений подготовки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884A6D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Стаж государственной гражданской службы и работы по специальности, направлению подготовки</w:t>
            </w:r>
          </w:p>
        </w:tc>
        <w:tc>
          <w:tcPr>
            <w:tcW w:w="7512" w:type="dxa"/>
            <w:shd w:val="clear" w:color="auto" w:fill="auto"/>
          </w:tcPr>
          <w:p w:rsidR="002C1DFA" w:rsidRPr="005361B2" w:rsidRDefault="002C1DFA" w:rsidP="00884A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Без предъявления требований к стажу</w:t>
            </w:r>
          </w:p>
        </w:tc>
      </w:tr>
      <w:tr w:rsidR="002C1DFA" w:rsidRPr="00941E74" w:rsidTr="00112C62">
        <w:trPr>
          <w:trHeight w:val="58"/>
        </w:trPr>
        <w:tc>
          <w:tcPr>
            <w:tcW w:w="2410" w:type="dxa"/>
            <w:shd w:val="clear" w:color="auto" w:fill="auto"/>
          </w:tcPr>
          <w:p w:rsidR="002C1DFA" w:rsidRPr="00A05C2A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5C2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Знания и умения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5361B2" w:rsidRDefault="002C1DFA" w:rsidP="00B4586E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Базовые знания:</w:t>
            </w:r>
          </w:p>
          <w:p w:rsidR="00A604AE" w:rsidRPr="00A604AE" w:rsidRDefault="00A604AE" w:rsidP="002D63EA">
            <w:pPr>
              <w:tabs>
                <w:tab w:val="left" w:pos="146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знание государственного языка Российской Федерации (русского языка);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знания основ Конституции Российской Федерации, законодательства о государственной гражданской службе Российской Федерации»,  законодательства Российской Федерации о противодействии коррупции;</w:t>
            </w:r>
          </w:p>
          <w:p w:rsidR="00A604AE" w:rsidRPr="00A604AE" w:rsidRDefault="00A604AE" w:rsidP="002D63EA">
            <w:pPr>
              <w:tabs>
                <w:tab w:val="left" w:pos="5"/>
              </w:tabs>
              <w:autoSpaceDE w:val="0"/>
              <w:autoSpaceDN w:val="0"/>
              <w:adjustRightInd w:val="0"/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знания в области информационно-коммуникационных технологий. 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 информационной безопасности и защиты информации, включая: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информаций, служебной информацией ограниченного распространения, информацией с ограничительной пометкой «для служебного пользования» и сведениями, составляющими государственную тайну;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информации при использовании общественного и прикладного программного обеспечения, требования                       к надежности паролей;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работы со служебной электронной почтой, а также правила использования личной электронной почты, служб «мгновенных» сообщений и социальных сетей, в том числе в части наличия дополнительных рисков и угроз, возникающих при использовании личных учетных записей на служебных средствах вычислительной техники (компьютерах);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признаки электронных сообщений, содержащих вредоносные вложения или ссылки на вредоносные сайты в информационно-телекоммуникационной сети «Интернет», включая «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фишинговые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письма                 и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спам-рассылки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, умение корректно и своевременно реагировать на получение таких электронных сообщений;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по обеспечению безопасности информации при использовании удаленного доступа к информационным ресурсам государственного органа с помощью информационно-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телекоммуникационых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сетей общего пользования (включая сеть «Интернет»), в том числе с использованием мобильных устройств;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14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и ограничения подключения внешних устройств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флеш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-накопители, внешние жесткие диски), в особенности оборудованных приемопередающей аппаратурой (мобильные телефоны, планшеты,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модемы) к служебным средствам вычислительной техники (компьютерам).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основных положений законодательства о персональных данных, включая:</w:t>
            </w:r>
          </w:p>
          <w:p w:rsidR="00A604AE" w:rsidRPr="00A604AE" w:rsidRDefault="00A604AE" w:rsidP="003A574B">
            <w:pPr>
              <w:tabs>
                <w:tab w:val="left" w:pos="5"/>
              </w:tabs>
              <w:spacing w:after="0" w:line="240" w:lineRule="auto"/>
              <w:ind w:left="700" w:hanging="41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персональных данных, принципы и условия их обработки;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left="42" w:firstLine="27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меры по обеспечению безопасности персональных данных при их обработке в информационных системах.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40" w:lineRule="auto"/>
              <w:ind w:firstLine="2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Знания общих принципов функционирования системы электронного документооборота, включая: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851"/>
              </w:tabs>
              <w:spacing w:after="0" w:line="240" w:lineRule="auto"/>
              <w:ind w:left="14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обязательных сведений о документах, используемых в целях учета и поиска документов в системах электронного документооборота.</w:t>
            </w:r>
          </w:p>
          <w:p w:rsidR="00A604AE" w:rsidRPr="00A604AE" w:rsidRDefault="003A574B" w:rsidP="002D63EA">
            <w:pPr>
              <w:tabs>
                <w:tab w:val="left" w:pos="5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</w:t>
            </w:r>
            <w:r w:rsidR="00A604AE" w:rsidRPr="00A604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нания основных положений законодательства об электронной подписи, включая</w:t>
            </w:r>
            <w:r w:rsidR="00A604AE" w:rsidRPr="00A604A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виды электронных подписей;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22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условия признания электронных документов, подписанных электронной подписью, равнозначными документами на бумажном носителе,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подписанным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собственноручной подписью.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ind w:firstLine="28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Основные знания и умения по применению персонального компьютера: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электронные сообщения                      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</w:tabs>
              <w:spacing w:after="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2D63EA">
            <w:pPr>
              <w:tabs>
                <w:tab w:val="left" w:pos="5"/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Общие умения: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соблюдать этику делового общения;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планировать, рационально использовать служебное время;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коммуникативные умения;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совершенствовать свой профессиональный уровень; 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умения в области информационно-коммуникационных технологий;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оперативно осуществлять поиск необходимой информации,                   в том числе с использованием информационно-телекоммуникационной сети «Интернет»;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со справочными нормативно-правовыми базами, а также государственной системой правовой информации «Официальный интернет-портал правовой информации» (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pravo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создавать, </w:t>
            </w:r>
            <w:proofErr w:type="gramStart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отправлять и получать</w:t>
            </w:r>
            <w:proofErr w:type="gramEnd"/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электронные сообщения                      </w:t>
            </w: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 помощью служебной электронной почты или иных ведомственных систем обмена электронными сообщениями, включая работу с вложениями;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текстовыми документами, электронными таблицами и претензиями, включая их создание, редактирование и форматирование, сохранение и печать;</w:t>
            </w:r>
          </w:p>
          <w:p w:rsidR="00A604AE" w:rsidRPr="00A604AE" w:rsidRDefault="00A604AE" w:rsidP="002D63EA">
            <w:pPr>
              <w:tabs>
                <w:tab w:val="left" w:pos="5"/>
                <w:tab w:val="left" w:pos="350"/>
              </w:tabs>
              <w:spacing w:after="0" w:line="240" w:lineRule="auto"/>
              <w:ind w:left="28" w:firstLine="28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04AE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общими сетевыми ресурсами (сетевыми дисками, папками).</w:t>
            </w:r>
          </w:p>
          <w:p w:rsidR="002C1DFA" w:rsidRPr="005361B2" w:rsidRDefault="002C1DFA" w:rsidP="008E756D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Профессиональные знания в сфере законодательства: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кодекс Российской Федерации от 30 ноября 1994 г. № 51-ФЗ (часть 1 и 2);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Градостроительный кодекс Российской Федерации от 29 декабря 2004 г. № 190-ФЗ;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Кодекс Российской Федерации об административных правонарушениях от 30 декабря 2001 г. № 195-ФЗ (с изменениями на 12 ноября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26 марта 2003 г. № 35-ФЗ «Об электроэнергетике» (с изменениями на 29 июля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повышении энергетической эффективности о внесении изменений в отдельные законодательные акты Российской Федерации» (с изменениями на 03.08.2018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июня 2010 г. № 190-ФЗ «О теплоснабжении» (с изменениями на 29 июля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1993 г. № 5485-1 «О государственной тайне»;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69-ФЗ «О пожарной безопасности»;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декабря 1994 г. № 68-ФЗ «О защите населения и территорий от чрезвычайных ситуаций природного и техногенного характера»;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30 ноября 1995 г. № 187-ФЗ «О континентальном шельфе Российской Федерации»; 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(в части структуры законодательных (представительных) и исполнительных органов государственной власти субъектов Российской Федерации);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декабря 2002 г. № 184-ФЗ «О техническом регулировании»;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мая 2006 г. № 59-ФЗ «О порядке рассмотрения обращений граждан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 марта 2007 г. № 25-ФЗ «О муниципальной службе в Российской Федерации» (в части взаимосвязи муниципальной службы и государственной гражданской службы);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6 марта 2006 г. № 35-ФЗ «О противодействии терроризму»;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22 июля 2008 г. № 123-ФЗ «Технический регламент о требованиях пожарной безопасности»;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закон от 26 декабря 2008 г. № 294-ФЗ «О защите </w:t>
            </w: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декабря 2009 г. № 384-ФЗ «Технический регламент о безопасности зданий и сооружений»;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27 июля 2010 г. № 210-ФЗ «Об организации предоставления государственных и муниципальных услуг»;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30 марта 1999 г. № 52-ФЗ «О санитарно-эпидемиологическом благополучии населения»;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10 января 2002 г. № 7-ФЗ «Об охране окружающей среды»;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1 декабря 2007 г. № 315-ФЗ «О саморегулируемых организациях»;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от 21 июля 2011 г. № 256-ФЗ «О безопасности объектов топливно-энергетического комплекса»;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5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Указ Президента Российской Федерации от 26 декабря 2015 г. № 664 «О мерах по совершенствованию государственного управления в области противодействия терроризму»;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27 декабря 2004 г.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      </w:r>
            <w:proofErr w:type="spell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устройств потребителей</w:t>
            </w:r>
            <w:proofErr w:type="gram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(с изменениями на 13 августа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27 декабря 2004 г. № 854 «Об утверждении Правил оперативно-диспетчерского управления в электроэнергетике» (с изменениями на 13 августа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(с изменениями на 17 мая 2016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 (с изменениями на 26 июля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20 июля 2013 г. №610 «О Федеральном государственном энергетическом надзоре» (с изменениями на 18 января 2017 года) (редакция, действующая с 1 января 2018 года);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30 июля 2004 г. № 401 «Положение о Федеральной службе по экологическому, технологическому и атомному надзору»;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 от 17 декабря 2012 г. № 1318 «О порядке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а также о внесении изменений в некоторые акты Правительства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31 августа 2006 г. № 530 «Об утверждении Правил функционирования розничных рынков электрической энергии в переходный период реформирования электроэнергетики»;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1997 г. № 2012 «О функционировании розничных рынков электрической энергии, полном и (или) частичном ограничении режима потребления электрической энергии»;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19 января 2005 г. № 30 «О Типовом регламенте взаимодействия федеральных органов исполнительной власти»;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16 февраля 2008 г. № 87 «О составе разделов проектной документации и требованиях к их содержанию»;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РФ от 16 сентября 2020 г. № 1479 «Об утверждении Правил противопожарного режима в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4 мая 2008 г.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Правительства Российской Федерации от 25 декабря 2013 г. № 1244 «Об антитеррористической защищенности объектов (территорий)»;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30.01.2021 № 85 «Об утверждении Правил выдачи разрешений на допуск в эксплуатацию </w:t>
            </w:r>
            <w:proofErr w:type="spell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потребителей электрической энергии, объектов по производству электрической энергии, объектов электросетевого хозяйства, объектов теплоснабжения и </w:t>
            </w:r>
            <w:proofErr w:type="spell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и о внесении изменений в некоторые акты Правительства Российской Федерации»;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30.01.2021 № 86 «Об утверждении Правил вывода объектов электроэнергетики в ремонт и из эксплуатации, а также о внесении изменений в некоторые акты Правительства Российской Федерации по вопросу </w:t>
            </w:r>
            <w:proofErr w:type="gram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порядка вывода объектов электроэнергетики</w:t>
            </w:r>
            <w:proofErr w:type="gram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ремонт и из эксплуатации»;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Комиссии Таможенного союза от 18 октября 2011 г. № 825«Технический регламент Таможенного союза «О безопасности оборудования для работы во взрывоопасных средах» (</w:t>
            </w:r>
            <w:proofErr w:type="gram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ТР</w:t>
            </w:r>
            <w:proofErr w:type="gram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ТС 012/2011);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Федеральные нормы и правила в области промышленной безопасности, содержащие отдельные требования к обеспечению мер по  предотвращению проникновения на опасный производственный </w:t>
            </w: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объект посторонних лиц;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электроустановок потребителей (приказ Минэнерго Российской Федерации от 13 января 2003 г. № 6, зарегистрировано в Минюсте Российской Федерации 22 января 2003 г. рег. № 4145);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электрических станций и сетей Российской Федерации (СО 153-34.20.501-2003), утвержденные приказом Минэнерго России от 19 июня 2003 г. № 229 (</w:t>
            </w:r>
            <w:proofErr w:type="gram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Минюстом России 20 июня 2003 г. № 4799);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работы с персоналом в организациях электроэнергетики Российской Федерации, утвержденные приказом Минтопэнерго России от 19 февраля 2000 г. № 49 (</w:t>
            </w:r>
            <w:proofErr w:type="gram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Минюстом России 16 марта 2000 г. № 2150);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 охране труда при эксплуатации электроустановок (приказ Министерства труда и социальной защиты Российской Федерации от 15 декабря 2020 года N 903н);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 охране труда при эксплуатации объектов теплоснабжения и </w:t>
            </w:r>
            <w:proofErr w:type="spellStart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установок (приказ Министерства труда и социальной защиты Российской Федерации 17 декабря 2020 года N 924н);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Порядок организации работ по выдаче разрешений на допуск в эксплуатацию энергоустановок (с изменениями приказы Ростехнадзора от 7 апреля 2008 г. № 212, Минприроды России от 20 августа 2008 г. № 182 (зарегистрированы Минюстом России 28 апреля 2008 г. № 11597; 28 августа 2008 г., № 12197);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технической эксплуатации тепловых энергоустановок, (приказ Министерства энергетики Российской Федерации от 24 марта 2003 г. №115, зарегистрировано в Минюсте Российской Федерации 2 апреля 2003 г. № 4358);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оценки готовности к отопительному периоду (приказ Министерства энергетики Российской Федерации от 12 марта 2013 г. № 103, зарегистрировано в Минюсте Российской Федерации 24 апреля 2013 г. № 28269);</w:t>
            </w:r>
          </w:p>
          <w:p w:rsidR="004D2E7F" w:rsidRPr="004D2E7F" w:rsidRDefault="004D2E7F" w:rsidP="003A574B">
            <w:pPr>
              <w:numPr>
                <w:ilvl w:val="0"/>
                <w:numId w:val="23"/>
              </w:numPr>
              <w:tabs>
                <w:tab w:val="left" w:pos="0"/>
                <w:tab w:val="left" w:pos="288"/>
              </w:tabs>
              <w:spacing w:after="0" w:line="240" w:lineRule="auto"/>
              <w:ind w:left="5" w:firstLine="14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Calibri" w:hAnsi="Times New Roman" w:cs="Times New Roman"/>
                <w:sz w:val="24"/>
                <w:szCs w:val="24"/>
              </w:rPr>
              <w:t>Правила устройства электроустановок (издания 6,7).</w:t>
            </w:r>
          </w:p>
          <w:p w:rsidR="002C1DFA" w:rsidRPr="005361B2" w:rsidRDefault="002C1DFA" w:rsidP="006E27B9">
            <w:pPr>
              <w:pStyle w:val="ac"/>
              <w:tabs>
                <w:tab w:val="left" w:pos="855"/>
              </w:tabs>
              <w:ind w:left="31" w:firstLine="28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/>
                <w:sz w:val="24"/>
                <w:szCs w:val="24"/>
                <w:u w:val="single"/>
              </w:rPr>
              <w:t>Иные профессиональные знания:</w:t>
            </w:r>
          </w:p>
          <w:p w:rsidR="00A604AE" w:rsidRPr="005361B2" w:rsidRDefault="002C1DFA" w:rsidP="003A09A7">
            <w:pPr>
              <w:pStyle w:val="a3"/>
              <w:tabs>
                <w:tab w:val="left" w:pos="0"/>
              </w:tabs>
              <w:spacing w:after="0" w:line="240" w:lineRule="auto"/>
              <w:ind w:left="0" w:firstLine="28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A604AE" w:rsidRPr="005361B2"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признаки государства;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  <w:tab w:val="left" w:pos="1418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1) Понятие и признаки государства;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Понятие, цели, элементы государственного управления;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Типы организационных структур;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4) Понятие структуры, миссии, стратегии, целей организации;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 Правила деловой переписки;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  <w:tab w:val="left" w:pos="993"/>
                <w:tab w:val="left" w:pos="1276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 Основные направления государственной политики в области технического регулирования и стандартизации;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 Знание нормативных правовых актов, определяющих характер и направление работы в области технического регулирования и стандартизации;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Общее представление об устройстве и правилах эксплуатации электроустановок, тепловых установок, электрических станций и сетей.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Проблемы и перспективы развития современной электроэнергетики, сетевого хозяйства;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Общие принципы осуществления Федерального 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государственного энергетического надзора за потребителями электрической и тепловой энергии;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11)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Передовой Российский и зарубежный опыт создания и эксплуатации электроустановок, тепловых установок и тепловых сетей, электрических станций и сетей;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12)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Приборы учета электрической и тепловой энергии, средств измерений, их устройство, принцип действия, эксплуатация;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13)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Оперативно-диспетчерское управление в электроэнергетике. Функции системного оператора;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14)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Назначение, задачи и способы осуществления надзорных мероприятий;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15)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оформления результатов проверок субъектов энергетики и потребителей электрической энергии;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16)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Порядок проведения расследования несчастных случаев и аварий на объектах энергетики, оформление и представление отчетной информации.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17) Порядок подготовки материалов по делам об административных правонарушениях;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18) Порядок рассмотрения дел об административных правонарушениях.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19) Понятие общегосударственная система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20) Организация деятельности антитеррористических комиссий в субъектах Российской Федерации, порядок взаимодействия с ними территориального органа Ростехнадзора;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21) Основные компетенции Ростехнадзора и иных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22) Организация деятельности Ростехнадзора в области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23) Требования к антитеррористической защищенности объектов (территорий) Ростехнадзора и поднадзорных организаций;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24) Ответственность федеральных государственных служащих за неисполнение либо ненадлежащее исполнение обязанностей в области противодействия терроризму;</w:t>
            </w:r>
          </w:p>
          <w:p w:rsidR="004D2E7F" w:rsidRPr="004D2E7F" w:rsidRDefault="004D2E7F" w:rsidP="004D2E7F">
            <w:pPr>
              <w:tabs>
                <w:tab w:val="left" w:pos="0"/>
                <w:tab w:val="left" w:pos="142"/>
                <w:tab w:val="left" w:pos="851"/>
                <w:tab w:val="left" w:pos="993"/>
                <w:tab w:val="left" w:pos="1276"/>
              </w:tabs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25) 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</w:t>
            </w:r>
            <w:r w:rsidRPr="004D2E7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2C1DFA" w:rsidRPr="005361B2" w:rsidRDefault="004D2E7F" w:rsidP="008E756D">
            <w:pPr>
              <w:pStyle w:val="ac"/>
              <w:tabs>
                <w:tab w:val="left" w:pos="0"/>
              </w:tabs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Профессиональные </w:t>
            </w:r>
            <w:r w:rsidR="002933A1" w:rsidRPr="005361B2">
              <w:rPr>
                <w:rFonts w:ascii="Times New Roman" w:hAnsi="Times New Roman"/>
                <w:sz w:val="24"/>
                <w:szCs w:val="24"/>
                <w:u w:val="single"/>
              </w:rPr>
              <w:t>умения</w:t>
            </w:r>
            <w:r w:rsidR="002C1DFA" w:rsidRPr="005361B2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="002C1DFA" w:rsidRPr="005361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gramStart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рассматривать</w:t>
            </w:r>
            <w:proofErr w:type="gramEnd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нарушения требований безопасности установленных нормативными документами в сфере энергетики, безопасности электротехнических и тепловых установок и сетей;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Проводить и оформлять результаты мероприятий по выдаче разрешений на допуск </w:t>
            </w:r>
            <w:proofErr w:type="gramStart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эксплуатацию энергоустановок;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3) Проведения плановых и внеплановых проверок юридических лиц и индивидуальных предпринимателей;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4) Оформления результатов проверок в </w:t>
            </w:r>
            <w:proofErr w:type="gramStart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, установленном законодательством (навыки применения санкций);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 Подготовки материалов дел об административных правонарушениях; участие в работе комиссий по расследованию технических причин аварий и несчастных случаев;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 Анализа контрольно-надзорной деятельности;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 Анализа и рассмотрения результатов нарушений требований технических регламентов, иных нормативных правовых актов;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 Анализа и использования данных комплексной системы информатизации Ростехнадзора (КСИ Ростехнадзора).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 Анализа и использования данных ФГИС «Единый реестр проверок»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Участие в работе комиссий по расследованию аварий и несчастных случаев, а также оформление результатов проведенного расследования; подготовка ответов на обращения граждан и организаций;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Подготовка проектов приказов, распоряжений и уведомлений;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709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12) Участие в разработке нормативных правовых актов и руководящих документов; 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13) Анализировать причины возникновения инцидента в сфере энергетики, принимать меры по устранению указанных причин и профилактике подобных инцидентов;</w:t>
            </w:r>
          </w:p>
          <w:p w:rsid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14) </w:t>
            </w:r>
            <w:proofErr w:type="gramStart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Анализировать и прогнозировать</w:t>
            </w:r>
            <w:proofErr w:type="gramEnd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риски аварий в сфере энергетики и связанных с такими авариями угроз.</w:t>
            </w:r>
          </w:p>
          <w:p w:rsidR="00AD4373" w:rsidRPr="005361B2" w:rsidRDefault="00AD4373" w:rsidP="00AD4373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2E7F" w:rsidRPr="004D2E7F" w:rsidRDefault="00AD4373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4D2E7F"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и внеплановых документарных (камеральных) проверок (обследований);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проведения плановых и внеплановых выездных проверок;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3) 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осуществления контроля исполнения предписаний, решений и других распорядительных документов;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 предоставления информации из реестров, баз данных, выдача справок, выписок, документов, разъяснений и сведений;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 прием квалификационных экзаменов;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 рассмотрения запросов, ходатайств, уведомлений, жалоб;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проведение консультаций;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 выдача разрешений, заключений, по результатам предоставления государственной услуги.</w:t>
            </w:r>
          </w:p>
          <w:p w:rsidR="004D2E7F" w:rsidRPr="004D2E7F" w:rsidRDefault="004D2E7F" w:rsidP="004D2E7F">
            <w:pPr>
              <w:tabs>
                <w:tab w:val="left" w:pos="0"/>
                <w:tab w:val="left" w:pos="351"/>
                <w:tab w:val="left" w:pos="9033"/>
              </w:tabs>
              <w:spacing w:after="0" w:line="240" w:lineRule="auto"/>
              <w:ind w:firstLine="14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10) 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I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  <w:p w:rsidR="002C1DFA" w:rsidRPr="005361B2" w:rsidRDefault="002C1DFA" w:rsidP="006E27B9">
            <w:pPr>
              <w:tabs>
                <w:tab w:val="left" w:pos="855"/>
              </w:tabs>
              <w:spacing w:after="0" w:line="240" w:lineRule="auto"/>
              <w:ind w:left="31" w:firstLine="28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Функциональные </w:t>
            </w:r>
            <w:r w:rsidR="00A604AE"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знания</w:t>
            </w:r>
            <w:r w:rsidRPr="005361B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плановых и внеплановых документарных (камеральных) проверок (обследований);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2) проведения плановых и внеплановых выездных проверок;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 формирования и ведения реестров, кадастров, регистров, перечней, каталогов, лицевых счетов для обеспечения контрольно-надзорных полномочий;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4) осуществления контроля исполнения предписаний, решений и других распорядительных документов;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5) предоставления информации из реестров, баз данных, выдача справок, выписок, документов, разъяснений и сведений;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6) прием квалификационных экзаменов;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7) рассмотрения запросов, ходатайств, уведомлений, жалоб;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8) проведение консультаций;</w:t>
            </w:r>
          </w:p>
          <w:p w:rsidR="004D2E7F" w:rsidRPr="004D2E7F" w:rsidRDefault="004D2E7F" w:rsidP="004D2E7F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>9) выдача разрешений, заключений, по результатам предоставления государственной услуги.</w:t>
            </w:r>
          </w:p>
          <w:p w:rsidR="002C1DFA" w:rsidRPr="00AD4373" w:rsidRDefault="004D2E7F" w:rsidP="00AD4373">
            <w:pPr>
              <w:spacing w:after="0" w:line="240" w:lineRule="auto"/>
              <w:ind w:firstLine="1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10) выявление в ходе реализации контрольно-надзорных функций Ростехнадзора нарушений в обеспечении мер по предотвращению проникновения на опасный производственный объект посторонних лиц (для всех ОПО), а также в обеспечении охраны и контрольно-пропускного режима на объектах 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2E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 (за исключением ОПО и ГТС, безопасность которых обеспечивается в соответствии с Федеральным законом от 21 июля 2011 г. № 256-ФЗ «О безопасности объектов топливно-энергетического комплекса»).</w:t>
            </w:r>
            <w:proofErr w:type="gramEnd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Дополнительные требования к кандидатам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71031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BB2622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Положения должностного регламента</w:t>
            </w:r>
          </w:p>
        </w:tc>
      </w:tr>
      <w:tr w:rsidR="002C1DFA" w:rsidRPr="00941E74" w:rsidTr="00AD4373">
        <w:trPr>
          <w:trHeight w:val="2548"/>
        </w:trPr>
        <w:tc>
          <w:tcPr>
            <w:tcW w:w="2410" w:type="dxa"/>
            <w:shd w:val="clear" w:color="auto" w:fill="auto"/>
            <w:hideMark/>
          </w:tcPr>
          <w:p w:rsidR="002C1DFA" w:rsidRPr="00BB2622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B26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Краткое описание должностных обязанностей</w:t>
            </w:r>
          </w:p>
        </w:tc>
        <w:tc>
          <w:tcPr>
            <w:tcW w:w="7512" w:type="dxa"/>
            <w:shd w:val="clear" w:color="auto" w:fill="FFFFFF" w:themeFill="background1"/>
          </w:tcPr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proofErr w:type="gram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соответствии</w:t>
            </w:r>
            <w:proofErr w:type="gram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со </w:t>
            </w:r>
            <w:hyperlink r:id="rId9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статьей 15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2004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79-ФЗ "О государственной гражданской службе Российской Федерации" (далее - Федеральный закон № 79-ФЗ):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</w:t>
            </w:r>
            <w:hyperlink r:id="rId10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Конституцию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должностные обязанности в соответствии с должностным регламентом;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при исполнении должностных обязанностей права и законные интересы граждан и организаций;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соблюдать служебный распорядок территориального органа Ростехнадзора;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поддерживать уровень квалификации, необходимый для надлежащего исполнения должностных обязанностей;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 разглашать сведения, составляющие государственную и иную охраняемую федеральным </w:t>
            </w:r>
            <w:hyperlink r:id="rId11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беречь государственное имущество, в том числе предоставленное ему для исполнения должностных обязанностей;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представлять в установленном порядке предусмотренные федеральным законом сведения о себе и членах своей семьи;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ограничения, выполнять обязательства и требования к служебному поведению, не нарушать запреты, которые установлены Федеральным </w:t>
            </w:r>
            <w:hyperlink r:id="rId12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законом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№ 79-ФЗ и другими федеральными законами;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сообщать начальнику отдела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соблюдать общие принципы служебного поведения государственных гражданских служащих, утвержденные </w:t>
            </w:r>
            <w:hyperlink r:id="rId13" w:history="1">
              <w:r w:rsidRPr="00AD4373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 w:bidi="ru-RU"/>
                </w:rPr>
                <w:t>Указом</w:t>
              </w:r>
            </w:hyperlink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Президента Российской Федерации от 12 августа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D43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 w:bidi="ru-RU"/>
                </w:rPr>
                <w:t>2002 г</w:t>
              </w:r>
            </w:smartTag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№ 885 «Об утверждении общих принципов служебного поведения государственных служащих" (далее – Указ Президента № 885).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соответствии с областью и видом профессиональной служебной деятельности: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рассматривать устные или письменные обращения граждан и юридических лиц в соответствии с компетенцией отдела;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Государственный инспектор обязан осуществлять государственный контроль (надзор):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требований безопасности в электроэнергетике и теплоэнергетике (безопасности электрических и тепловых установок и сетей кроме бытовых установок и сетей);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соблюдением в пределах своей компетенции при проектировании, строительстве, реконструкции, капитальном ремонте зданий, строений, сооружений требований энергетической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эффективности, требований их оснащенности приборами учета используемых энергетических ресурсов;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в пределах своей компетенции собственниками нежилых зданий, строений, сооружений в процессе их эксплуатации требований энергетической эффективности, предъявляемых к таким зданиям, строениям, сооружениям, требований об их оснащении приборами учета используемых энергетических ресурсов;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юридическими лицами, в уставных капиталах которых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доля (вклад) Российской Федерации, субъекта Российской Федерации, муниципального образования составляет более чем 50 % и (или) в отношении которых Российская Федерация, субъект Российской Федерации, муниципальное образование имеют право прямо или косвенно распоряжаться более чем 50 % общего количества голосов, приходящихся на голосующие акции (доли), составляющие уставные капиталы таких юридических лиц, государственными и муниципальными унитарными предприятиями, государственными и муниципальными учреждениями, государственными компаниями, государственными корпорациями, а также юридическими лицами, имущество которых либо более чем 50 % акций или долей в уставном капитале которых принадлежит государственным корпорациям, требования о принятии программ в области энергосбережения и повышения энергетической эффективности;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обязательного энергетического обследования в установленный срок;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требований технических регламентов в установленной сфере деятельности;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соблюдением особых условий использования земельных участков, расположенных в границах охранных зон объектов электросетевого хозяйства;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деятельностью электроизмерительных лабораторий в рамках действующего законодательства;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осуществлением допуска к эксплуатации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энергопринимающих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сетевым организациям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и иным лицам (в случаях,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предусмотренных нормативными правовыми актами Российской Федерации);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>за проведением аттестации (проверки знаний) руководителей и членов аттестационных комиссий (комиссий по проверке знаний) поднадзорных организаций;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проведением расследования обстоятельств и причин аварий и несчастных случаев в соответствии с действующими нормативно 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техническими документами. Принимать по результатам расследования решения по вопросам, отнесённым к компетенции государственного инспектора.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ab/>
              <w:t xml:space="preserve">за подготовкой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энергоснабжающих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предприятий и предприятий жилищно-коммунального комплекса к работе в осенне-зимний период (по решению правительства РФ). 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организации деятельности отдела, направленной на: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 обеспечение соблюдения требований законодательства в отделе; </w:t>
            </w:r>
          </w:p>
          <w:p w:rsidR="00AD4373" w:rsidRPr="00AD4373" w:rsidRDefault="00AD4373" w:rsidP="00AD4373">
            <w:pPr>
              <w:widowControl w:val="0"/>
              <w:tabs>
                <w:tab w:val="left" w:pos="288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подготовку ежемесячной, квартальной, годовой и др. отчетности отдела по всем направлениям надзорной, разрешительной и т.д. деятельности, также иной отчетности и справочной информации по приказам, распоряжениям, письмам, Центрального Аппарата и Управлений Ростехнадзора, Управления);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 обеспечение функционирования программных и аппаратных средств, в том числе в КСИ (комплексная система информатизации); ЕРП (единый реестр проверок); обеспечение ежеквартальной актуализации информации и направление соответствующих отчетов в </w:t>
            </w:r>
            <w:proofErr w:type="spellStart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Ростехнадзор</w:t>
            </w:r>
            <w:proofErr w:type="spellEnd"/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установленным формам отчетности;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 учёт аварийности и травматизма.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готовить предложения об изменении действующих или отмене утративших силу приказов и других организационно-распорядительных документов, изданных в Управлении, при наличии к тому оснований;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планировать свою деятельность и вести необходимый учёт (отчётность) в установленном в системе Ростехнадзора порядке;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поддерживать деловую связь, координировать свою деятельность с органами государственной власти и управления, а также другими органами государственного надзора и контроля;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непрерывно повышать свой профессиональный уровень, проявлять организованность в работе, точно и своевременно выполнять приказы, постановления, инструкции и другие нормативные и организационно-распорядительные акты Ростехнадзора, а также Приказы, Распоряжения и указания руководителя Управления;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работу по техническому расследованию аварий и несчастных случаев;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осуществлять анализ достаточности принимаемых поднадзорными организациями мер по предупреждению аварий, инцидентов и производственного травматизма на объектах энергетики, а также контроль за их выполнением, по результатам анализа состояния дел на подконтрольных предприятиях (объектах), давать предложения по совершенствованию форм и методов надзорной деятельности;</w:t>
            </w:r>
          </w:p>
          <w:p w:rsidR="00AD4373" w:rsidRPr="00AD4373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осуществлять систематический контроль за выполнением выданных предписаний, мероприятий по результатам расследования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аварий и несчастных случаев, других мероприятий (планов работ и т.д.), связанных с обеспечением безопасности на подконтрольных предприятиях и объектах;</w:t>
            </w:r>
          </w:p>
          <w:p w:rsidR="002C1DFA" w:rsidRPr="00BB2622" w:rsidRDefault="00AD4373" w:rsidP="00AD4373">
            <w:pPr>
              <w:widowControl w:val="0"/>
              <w:tabs>
                <w:tab w:val="left" w:pos="1511"/>
              </w:tabs>
              <w:spacing w:after="0" w:line="317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D4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участвовать в пределах своей компетенции и полномочий в предупреждении, выявлении и пресечении террористической 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2C1DFA" w:rsidRPr="00941E74" w:rsidTr="001E1753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2E4ED0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E4ED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Права</w:t>
            </w:r>
          </w:p>
        </w:tc>
        <w:tc>
          <w:tcPr>
            <w:tcW w:w="7512" w:type="dxa"/>
            <w:shd w:val="clear" w:color="auto" w:fill="FFFFFF" w:themeFill="background1"/>
          </w:tcPr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права, предусмотренные статьей 14 и другими нормами Федерального закона «О государственной гражданской службе Российской Федерации», иными нормативными правовыми актами Российской Федерации и нормативными правовыми актами Республики Коми.</w:t>
            </w:r>
          </w:p>
          <w:p w:rsidR="002C1DFA" w:rsidRPr="00A41F24" w:rsidRDefault="002C1DFA" w:rsidP="001E1753">
            <w:pPr>
              <w:tabs>
                <w:tab w:val="left" w:pos="713"/>
              </w:tabs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F24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Гражданский служащий имеет право: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вносить на рассмотрение непосредственного руководителя предложения по улучшению деятельности структурного подразделения, своей деятельности, предлагать варианты устранения недостатков в указанной деятельности;</w:t>
            </w:r>
          </w:p>
          <w:p w:rsidR="002C1DFA" w:rsidRPr="00A41F24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713"/>
              </w:tabs>
              <w:ind w:left="5" w:firstLine="288"/>
              <w:jc w:val="both"/>
              <w:rPr>
                <w:sz w:val="24"/>
                <w:szCs w:val="24"/>
              </w:rPr>
            </w:pPr>
            <w:r w:rsidRPr="00A41F24">
              <w:rPr>
                <w:sz w:val="24"/>
                <w:szCs w:val="24"/>
              </w:rPr>
              <w:t>пользоваться в установленном порядке информационными базами данных;</w:t>
            </w:r>
          </w:p>
          <w:p w:rsidR="002C1DFA" w:rsidRPr="001E1753" w:rsidRDefault="002C1DFA" w:rsidP="00210341">
            <w:pPr>
              <w:pStyle w:val="af"/>
              <w:framePr w:wrap="auto"/>
              <w:numPr>
                <w:ilvl w:val="0"/>
                <w:numId w:val="5"/>
              </w:numPr>
              <w:tabs>
                <w:tab w:val="left" w:pos="567"/>
                <w:tab w:val="left" w:pos="713"/>
              </w:tabs>
              <w:ind w:left="5" w:firstLine="288"/>
              <w:jc w:val="both"/>
              <w:rPr>
                <w:rFonts w:eastAsia="Calibri"/>
                <w:sz w:val="24"/>
                <w:szCs w:val="24"/>
                <w:lang w:val="ru-RU"/>
              </w:rPr>
            </w:pPr>
            <w:r w:rsidRPr="00A41F24">
              <w:rPr>
                <w:sz w:val="24"/>
                <w:szCs w:val="24"/>
              </w:rPr>
              <w:t>реализовывать иные права в соответствии с законодательством о государственной гражданской службе.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6D147A" w:rsidRDefault="002C1DFA" w:rsidP="006D147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47A">
              <w:rPr>
                <w:rFonts w:ascii="Times New Roman" w:hAnsi="Times New Roman"/>
                <w:sz w:val="24"/>
                <w:szCs w:val="24"/>
              </w:rPr>
              <w:t>Ответственность за неисполнение (ненадлежащее исполнение) должностных обязанностей</w:t>
            </w:r>
          </w:p>
        </w:tc>
        <w:tc>
          <w:tcPr>
            <w:tcW w:w="7512" w:type="dxa"/>
            <w:shd w:val="clear" w:color="auto" w:fill="auto"/>
          </w:tcPr>
          <w:p w:rsidR="002C1DFA" w:rsidRPr="00A41F24" w:rsidRDefault="002C1DFA" w:rsidP="00C929B8">
            <w:pPr>
              <w:pStyle w:val="ac"/>
              <w:ind w:firstLine="28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hAnsi="Times New Roman"/>
                <w:sz w:val="24"/>
                <w:szCs w:val="24"/>
              </w:rPr>
              <w:t xml:space="preserve">Гражданский служащий </w:t>
            </w:r>
            <w:r w:rsidRPr="00A41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несет ответственность в пределах, определенных законодательством Российской Федерации: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неисполнение или ненадлежащее исполнение возложенных на него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разглашение сведений, ставших ему известными в связи с исполнением должностных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действие или бездействие, ведущее к нарушению прав и законных интересов граждан, организаций;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причинение материального, имущественного ущерба; за несвоевременное выполнение заданий, приказов, распоряжений и поручений вышестоящих в порядке подчиненности руководителей, за исключением незаконных;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 несоблюдение обязанностей, запретов и ограничений, установленных законодательством о государственной службе и противодействию коррупции; за нарушение положений должностного регламента.</w:t>
            </w:r>
          </w:p>
        </w:tc>
      </w:tr>
      <w:tr w:rsidR="002C1DFA" w:rsidRPr="00941E74" w:rsidTr="00AD4373">
        <w:trPr>
          <w:trHeight w:val="3817"/>
        </w:trPr>
        <w:tc>
          <w:tcPr>
            <w:tcW w:w="2410" w:type="dxa"/>
            <w:shd w:val="clear" w:color="auto" w:fill="auto"/>
          </w:tcPr>
          <w:p w:rsidR="002C1DFA" w:rsidRPr="006D147A" w:rsidRDefault="002C1DFA" w:rsidP="009E696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47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Показатели эффективности и результативности профессиональной служебной деятельности гражданского служащего</w:t>
            </w:r>
          </w:p>
        </w:tc>
        <w:tc>
          <w:tcPr>
            <w:tcW w:w="7512" w:type="dxa"/>
            <w:shd w:val="clear" w:color="auto" w:fill="auto"/>
          </w:tcPr>
          <w:p w:rsidR="002C1DFA" w:rsidRPr="00C929B8" w:rsidRDefault="002C1DFA" w:rsidP="00C929B8">
            <w:pPr>
              <w:pStyle w:val="ac"/>
              <w:ind w:firstLine="288"/>
              <w:rPr>
                <w:rFonts w:ascii="Times New Roman" w:hAnsi="Times New Roman"/>
                <w:sz w:val="24"/>
                <w:szCs w:val="24"/>
              </w:rPr>
            </w:pPr>
            <w:r w:rsidRPr="00C929B8">
              <w:rPr>
                <w:rFonts w:ascii="Times New Roman" w:hAnsi="Times New Roman"/>
                <w:sz w:val="24"/>
                <w:szCs w:val="24"/>
              </w:rPr>
              <w:t>Показатели эффективности и результативности профессиональной служебной деятельности Гражданского служащего: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1.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Эффективность и результативность профессиональной служебной деятельности главного государственного инспектора отдела оценивается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качеству выполненной работы:</w:t>
            </w:r>
          </w:p>
          <w:p w:rsidR="002C1DFA" w:rsidRPr="00A41F24" w:rsidRDefault="002C1DFA" w:rsidP="00C929B8">
            <w:pPr>
              <w:widowControl w:val="0"/>
              <w:tabs>
                <w:tab w:val="left" w:pos="972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 документов в соответствии с установленными требованиями, полное и логичное изложение материала, юридически грамотное составление документов, отсутствие стилистических и грамматических ошибок;</w:t>
            </w:r>
          </w:p>
          <w:p w:rsidR="002C1DFA" w:rsidRPr="00A41F24" w:rsidRDefault="002C1DFA" w:rsidP="00C929B8">
            <w:pPr>
              <w:widowControl w:val="0"/>
              <w:tabs>
                <w:tab w:val="left" w:pos="1021"/>
              </w:tabs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возвратов на доработку ранее подготовленных документов;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количеству повторных обращений по рассматриваемым вопросам;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наличию у гражданского служащего поощрений за безупречную и эффективную службу;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оценке профессиональных, организаторских и личностных 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гражданского служащего по результатам его профессиональной служебной деятельности и с учетом его аттестации, сдачи квалификационного экзамена или иных показателей;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своевременности и оперативности выполнения поручений, рассмотрения обращений граждан и юридических лиц, соотношению количества своевременно выполненных к общему количеству индивидуальных поручений;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четко организовывать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планировать выполнение порученных заданий, умению рационально использовать рабочее время, расставлять приоритеты;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творческому подходу к решению поставленных задач, активности и инициативе в освоении новых компьютерных и информационных технологий;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способности быстро адаптироваться к новым условиям и требованиям, самостоятельности выполнения служебных обязанностей;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отсутствию жалоб граждан и юридических лиц на действия (бездействие) гражданского служащего;</w:t>
            </w:r>
          </w:p>
          <w:p w:rsidR="002C1DFA" w:rsidRPr="00A41F24" w:rsidRDefault="002C1DFA" w:rsidP="00C929B8">
            <w:pPr>
              <w:widowControl w:val="0"/>
              <w:spacing w:after="0" w:line="320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осознанию ответственности за последствия своих действий, принимаемых решений;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br w:type="page"/>
            </w:r>
          </w:p>
          <w:p w:rsidR="002C1DFA" w:rsidRPr="00A41F24" w:rsidRDefault="002C1DFA" w:rsidP="00C929B8">
            <w:pPr>
              <w:widowControl w:val="0"/>
              <w:tabs>
                <w:tab w:val="left" w:pos="1469"/>
              </w:tabs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 эффективности и результативности профессиональной служебной деятельности, касающиеся проведения профилактических мероприятий оцениваются по следующим показателям: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поднадзорных субъектов, в отношении которых проведены профилактические мероприятия;</w:t>
            </w:r>
          </w:p>
          <w:p w:rsidR="002C1DFA" w:rsidRPr="00A41F24" w:rsidRDefault="002C1DFA" w:rsidP="00C929B8">
            <w:pPr>
              <w:widowControl w:val="0"/>
              <w:spacing w:after="0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обращений, содержащих информацию о готовящихся нарушениях или о признаках нарушений обязательных требований, по результатам которых объявлены предостережения о недопустимости нарушения обязательных требований;</w:t>
            </w:r>
          </w:p>
          <w:p w:rsidR="002C1DFA" w:rsidRPr="00A41F24" w:rsidRDefault="002C1DFA" w:rsidP="00C929B8">
            <w:pPr>
              <w:widowControl w:val="0"/>
              <w:spacing w:after="941" w:line="371" w:lineRule="exact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92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Pr="00A41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доля выполнения профилактических мероприятий, предусмотренных программой по профилактике рисков причинения вреда охраняемых законом ценностям.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lastRenderedPageBreak/>
              <w:t>Документы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Срок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8534EB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F00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.марта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00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марта 2021</w:t>
            </w:r>
            <w:r w:rsidR="002C1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C1DFA"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 (включительно)</w:t>
            </w:r>
          </w:p>
          <w:p w:rsidR="002C1DFA" w:rsidRPr="00884A6D" w:rsidRDefault="002C1DFA" w:rsidP="00C37D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210341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ind w:left="0" w:hanging="425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Место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4E52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Время приема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При личной подаче документов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четверг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C1DFA" w:rsidRDefault="002C1DFA" w:rsidP="00AE3C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8 ч.30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и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ч. 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17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мин.; </w:t>
            </w:r>
          </w:p>
          <w:p w:rsidR="002C1DFA" w:rsidRPr="00884A6D" w:rsidRDefault="002C1DFA" w:rsidP="00F37A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в пятницу с 8 ч.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 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Прием документов в электронном виде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C37D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подачи документов в электронном виде посредством ФГИС «Единая информационная система кадрового учета государственных гражданских служащих Российской Федерации» (далее – единая система) (https://gossluzhba.gov.ru/)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Список документов</w:t>
            </w:r>
          </w:p>
        </w:tc>
        <w:tc>
          <w:tcPr>
            <w:tcW w:w="7512" w:type="dxa"/>
            <w:shd w:val="clear" w:color="auto" w:fill="auto"/>
          </w:tcPr>
          <w:p w:rsidR="002C1DFA" w:rsidRPr="00B11657" w:rsidRDefault="002C1DFA" w:rsidP="00784D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Федерации, изъявивший желание участвовать в конкурсе, представляет в Печорское управление Ростехнадзора: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личное заявление;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заполненную и подписанную анкету, форма которой утверждена распоряжением Правительства Российской Федерации от 26 мая 2005 г.   № 667-р (с приложением фотографии);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копию паспорта или заменяющего его документа </w:t>
            </w:r>
            <w:r w:rsidRPr="00B116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 все страницы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(соответствующий документ предъявляется лично по прибытии на конкурс);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г) документы, подтверждающие необходимое профессиональное образование, квалификацию и  стаж работы: 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заверенные нотариально или кадровыми службами по месту работы (службы):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</w:t>
            </w: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присвоении ученой степени, ученого звания, заверенные нотариально или кадровой службой по месту работы (службы);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д) документ об отсутствии у гражданина заболевания, препятствующего поступлению на гражданскую службу или ее прохождению (форма 001-ГС/у)</w:t>
            </w: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 обязательной отметкой психиатра и нарколога</w:t>
            </w: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1DFA" w:rsidRPr="00B11657" w:rsidRDefault="002C1DFA" w:rsidP="00784D4E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78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е) иные документы, предусмотренные Федеральным законом от 27 июля 2004 г.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Федерации: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страховое свидетельство обязательного пенсионного страхования, за исключением случаев, когда служебная (трудовая) деятельность осуществляется впервые;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свидетельство о постановке физического лица в налоговом органе по месту жительства на территории Российской Федерации;</w:t>
            </w:r>
          </w:p>
          <w:p w:rsidR="002C1DFA" w:rsidRPr="00B11657" w:rsidRDefault="002C1DFA" w:rsidP="00784D4E">
            <w:pPr>
              <w:shd w:val="clear" w:color="auto" w:fill="FFFFFF"/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документы воинского учета - для военнообязанных и лиц, подлежащих призыву на военную службу;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11657">
              <w:rPr>
                <w:rFonts w:ascii="Times New Roman" w:hAnsi="Times New Roman" w:cs="Times New Roman"/>
                <w:color w:val="000001"/>
                <w:sz w:val="24"/>
                <w:szCs w:val="24"/>
              </w:rPr>
              <w:t>сведения о доходах, имуществе и обязательствах имущественного характера;</w:t>
            </w:r>
          </w:p>
          <w:p w:rsidR="002C1DFA" w:rsidRPr="00B11657" w:rsidRDefault="002C1DFA" w:rsidP="00784D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firstLine="288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Форма справки о доходах, расходах,  </w:t>
            </w:r>
            <w:r w:rsidRPr="00B1165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имуществе и обязательствах имущественного характера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гражданина, претендующего на замещение должности федеральной государственной службы утверждена Указом Президента Российской Федерации от 23 июня  2014 года №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11657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      </w:r>
          </w:p>
          <w:p w:rsidR="002C1DFA" w:rsidRPr="00B11657" w:rsidRDefault="00672249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правка ИФНС, подтверждающая, что кандидат не зарегистрирован в </w:t>
            </w:r>
            <w:proofErr w:type="gramStart"/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</w:t>
            </w:r>
            <w:proofErr w:type="gramEnd"/>
            <w:r w:rsidR="002C1DFA"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индивидуального предпринимателя, не является участником или учредителем коммерческих обществ, не занимается коммерческой или иной приносящей доход деятельностью;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об адресах сайтов и (или) страниц сайтов в информационно-телекоммуникационной сети «Интернет» на которых гражданин, претендующий на замещение должности гражданской службы, размещали общедоступную информацию, а также данные, позволяющие идентифицировать;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 (справка может быть выдана МВД  РФ как на бумажном носителе, так и  в форме электронного документа, полученного в личном кабинете заявителя на Едином портале государственных и муниципальных услуг).</w:t>
            </w:r>
          </w:p>
          <w:p w:rsidR="002C1DFA" w:rsidRPr="00B11657" w:rsidRDefault="002C1DFA" w:rsidP="00784D4E">
            <w:pPr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типовую форму согласия на обработку персональных данных федеральных государственных гражданских служащих Федеральной службы по экологическому, технологическому и атомному надзору, и иных субъектов персональных данных.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служащий Управления, желающий, участвовать в конкурсе, подает заявление на имя руководителя Управления.</w:t>
            </w:r>
          </w:p>
          <w:p w:rsidR="002C1DFA" w:rsidRPr="00B11657" w:rsidRDefault="002C1DFA" w:rsidP="00784D4E">
            <w:pPr>
              <w:spacing w:before="100" w:beforeAutospacing="1" w:after="100" w:afterAutospacing="1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1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Гражданский служащий, изъявивший желание участвовать в конкурсе, проводимом в ином федеральном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федерального государственного органа, в котором он замещает должность федеральной гражданской службы, анкету по форме, утвержденной Правительством Российской Федерации, с фотографией.</w:t>
            </w:r>
          </w:p>
          <w:p w:rsidR="002C1DFA" w:rsidRPr="00444761" w:rsidRDefault="002C1DFA" w:rsidP="00784D4E">
            <w:pPr>
              <w:shd w:val="clear" w:color="auto" w:fill="FFFFFF"/>
              <w:tabs>
                <w:tab w:val="left" w:pos="554"/>
              </w:tabs>
              <w:spacing w:after="0" w:line="240" w:lineRule="auto"/>
              <w:ind w:firstLine="2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7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Контактная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8534EB" w:rsidP="00251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Школа Лариса Ивановна, старший специалист 1</w:t>
            </w:r>
            <w:r w:rsidR="002C1DF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разряда </w:t>
            </w:r>
            <w:r w:rsidR="002C1DFA" w:rsidRPr="00251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финансово-кадровой деятельности, хозяйственного и документационного обеспечения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7512" w:type="dxa"/>
            <w:shd w:val="clear" w:color="auto" w:fill="auto"/>
          </w:tcPr>
          <w:p w:rsidR="002C1DFA" w:rsidRPr="00C37D37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167000, г. Сыктывкар, ул.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Советская, д. 67, </w:t>
            </w:r>
            <w:r w:rsidRPr="001E72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Печорское управление Федеральной службы </w:t>
            </w:r>
            <w:r w:rsidRPr="001E72F5">
              <w:rPr>
                <w:rFonts w:ascii="Times New Roman" w:hAnsi="Times New Roman" w:cs="Times New Roman"/>
                <w:sz w:val="24"/>
                <w:szCs w:val="24"/>
              </w:rPr>
              <w:t>по экологическому, технологическому и атомному надзору</w:t>
            </w: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C1DFA" w:rsidRPr="00884A6D" w:rsidRDefault="002C1DFA" w:rsidP="00F43D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D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личной подаче документов обращаться в 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информация (телефон и адрес электронной почты)</w:t>
            </w:r>
          </w:p>
        </w:tc>
        <w:tc>
          <w:tcPr>
            <w:tcW w:w="7512" w:type="dxa"/>
            <w:shd w:val="clear" w:color="auto" w:fill="auto"/>
          </w:tcPr>
          <w:p w:rsidR="002C1DFA" w:rsidRPr="008C0D78" w:rsidRDefault="002C1DFA" w:rsidP="00122FBF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Телефон 8 (8212) </w:t>
            </w:r>
            <w:r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20-62-</w:t>
            </w:r>
            <w:r w:rsidR="008534EB" w:rsidRPr="008C0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BF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20-62-83</w:t>
            </w:r>
          </w:p>
          <w:p w:rsidR="002C1DFA" w:rsidRPr="00884A6D" w:rsidRDefault="002C1DFA" w:rsidP="0027077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0D7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Электронная почта: </w:t>
            </w:r>
            <w:hyperlink r:id="rId14" w:history="1">
              <w:r w:rsidRPr="008C0D7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kadry@pech.gosnadzor.ru</w:t>
              </w:r>
            </w:hyperlink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  <w:hideMark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Интернет-сайт государственного органа 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9E69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3D0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http://p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ech.gosnadzor.ru/</w:t>
            </w:r>
          </w:p>
        </w:tc>
      </w:tr>
      <w:tr w:rsidR="002C1DFA" w:rsidRPr="00941E74" w:rsidTr="0084494E">
        <w:trPr>
          <w:trHeight w:val="397"/>
        </w:trPr>
        <w:tc>
          <w:tcPr>
            <w:tcW w:w="9922" w:type="dxa"/>
            <w:gridSpan w:val="2"/>
            <w:shd w:val="clear" w:color="auto" w:fill="D9D9D9"/>
          </w:tcPr>
          <w:p w:rsidR="002C1DFA" w:rsidRPr="00884A6D" w:rsidRDefault="002C1DFA" w:rsidP="009E69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Порядок проведения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Конкурс проводится в два этапа.</w:t>
            </w:r>
          </w:p>
          <w:p w:rsidR="002C1DFA" w:rsidRPr="008F18CB" w:rsidRDefault="002C1DFA" w:rsidP="00820D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>На первом этапе рассматриваются представленные кандидатами документы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решение о допуске кандидатов к участию во втором этапе конкурса путем оценки соответствия кандидатов установленным квалификационным требованиям.</w:t>
            </w:r>
          </w:p>
          <w:p w:rsidR="002C1DFA" w:rsidRPr="008F18CB" w:rsidRDefault="002C1DFA" w:rsidP="005A437A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1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втором этапе конкурса кандидаты выполняют конкурсные задания. 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о дате, месте и времени проведения второго этапа конкурса направляется гражданам (гражданским служащим), допущенным к участию в конкурсе, не позднее чем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дней до его начала.</w:t>
            </w:r>
          </w:p>
          <w:p w:rsidR="002C1DFA" w:rsidRPr="00BA30AB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комиссии проводится по необходимости при наличии не менее двух кандидатов на вакантную должность.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втором этапе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(индивидуальное собеседование,  тестирование). </w:t>
            </w:r>
          </w:p>
          <w:p w:rsidR="002C1DFA" w:rsidRDefault="002C1DFA" w:rsidP="00A83A39">
            <w:pPr>
              <w:spacing w:after="0" w:line="240" w:lineRule="auto"/>
              <w:ind w:firstLine="4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 проведении тестирования кандидатам предоставляется одно и то же время для прохождения тестирования и единый перечень вопросов. Тест содержит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60 вопросов. Подведение результатов тестирования основывается на количестве правильных ответов. Тестирование считается пройденным, если кандидат правильно ответил на 70 и более процентов заданных вопросов. В случае, если кандидат ответил правильно менее чем на 70 % вопросов, он считается не прошедшим тестирование и к индивидуальному собеседованию не допускается.</w:t>
            </w:r>
          </w:p>
          <w:p w:rsidR="002C1DFA" w:rsidRPr="00672249" w:rsidRDefault="002C1DFA" w:rsidP="00672249">
            <w:pPr>
              <w:spacing w:after="0" w:line="240" w:lineRule="auto"/>
              <w:ind w:firstLine="4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Сообщения о результатах конкурса направляются кандидатам, участвовавшим в конкурсе, в 7-дневный срок со дня его завершения. Информация о результатах конкурса также размещается в указанный срок на официальном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Печорского управления Ростехнадзора</w:t>
            </w:r>
            <w:r w:rsidRPr="0024067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Сведения о методах оценки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8142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Оценка  профессионального уровня кандидатов, их соответствия квалификационным требованиям в ходе конкурсных процедур осуществляется с помощью следующих методов оценки: тестирование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Pr="00BA3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направлению профессиональной служебной деятельности, а также на знание русского языка, основ конституционного устройства Российской Федерации, законодательства о гражданской службе и противодействии коррупции,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20D6F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Предполагаемая дата подведения итогов конкурса</w:t>
            </w:r>
          </w:p>
        </w:tc>
        <w:tc>
          <w:tcPr>
            <w:tcW w:w="7512" w:type="dxa"/>
            <w:shd w:val="clear" w:color="auto" w:fill="auto"/>
          </w:tcPr>
          <w:p w:rsidR="002C1DFA" w:rsidRPr="0075572B" w:rsidRDefault="002C1DFA" w:rsidP="0075572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этап – 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F00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8534E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  <w:p w:rsidR="002C1DFA" w:rsidRPr="00884A6D" w:rsidRDefault="002C1DFA" w:rsidP="00BF00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период с </w:t>
            </w:r>
            <w:r w:rsidR="00954B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00F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222C4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F00F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22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>апреля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C0D7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5572B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  <w:r w:rsidR="00954B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дате, месте и времени проведения второго этапа конкурса будет сообщено дополнительно, не позднее, чем 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4B08" w:rsidRPr="00BA30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15 дней до его начала</w:t>
            </w:r>
            <w:r w:rsidR="00954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A44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2C1DFA" w:rsidRPr="00941E74" w:rsidTr="0084494E">
        <w:trPr>
          <w:trHeight w:val="397"/>
        </w:trPr>
        <w:tc>
          <w:tcPr>
            <w:tcW w:w="2410" w:type="dxa"/>
            <w:shd w:val="clear" w:color="auto" w:fill="auto"/>
          </w:tcPr>
          <w:p w:rsidR="002C1DFA" w:rsidRPr="00884A6D" w:rsidRDefault="002C1DFA" w:rsidP="009E696E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Предварительный тест</w:t>
            </w:r>
          </w:p>
        </w:tc>
        <w:tc>
          <w:tcPr>
            <w:tcW w:w="7512" w:type="dxa"/>
            <w:shd w:val="clear" w:color="auto" w:fill="auto"/>
          </w:tcPr>
          <w:p w:rsidR="002C1DFA" w:rsidRPr="00884A6D" w:rsidRDefault="002C1DFA" w:rsidP="00A449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4A6D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возможность прохождения предварительного квалификационного теста вне рамок конкурса для самостоятельной оценки кандидатом своего профессионального уровня (Раздел тесты для самопроверки на официальном сайте единой системы https://gossluzhba.gov.ru)</w:t>
            </w:r>
            <w:r w:rsidR="00A4495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941E74" w:rsidRPr="00941E74" w:rsidRDefault="00941E74" w:rsidP="00941E7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:rsidR="00AF701D" w:rsidRDefault="00AF701D" w:rsidP="00502D88">
      <w:pPr>
        <w:autoSpaceDE w:val="0"/>
        <w:autoSpaceDN w:val="0"/>
        <w:adjustRightInd w:val="0"/>
        <w:outlineLvl w:val="0"/>
        <w:rPr>
          <w:rFonts w:ascii="Times New Roman" w:eastAsia="Calibri" w:hAnsi="Times New Roman" w:cs="Times New Roman"/>
        </w:rPr>
      </w:pPr>
    </w:p>
    <w:sectPr w:rsidR="00AF701D" w:rsidSect="000A4BC2">
      <w:headerReference w:type="default" r:id="rId15"/>
      <w:footerReference w:type="default" r:id="rId16"/>
      <w:pgSz w:w="11906" w:h="16838"/>
      <w:pgMar w:top="1134" w:right="850" w:bottom="567" w:left="993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40A" w:rsidRDefault="0040040A" w:rsidP="000F68E5">
      <w:pPr>
        <w:spacing w:after="0" w:line="240" w:lineRule="auto"/>
      </w:pPr>
      <w:r>
        <w:separator/>
      </w:r>
    </w:p>
  </w:endnote>
  <w:endnote w:type="continuationSeparator" w:id="0">
    <w:p w:rsidR="0040040A" w:rsidRDefault="0040040A" w:rsidP="000F6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0A7" w:rsidRDefault="004340A7">
    <w:pPr>
      <w:pStyle w:val="a7"/>
      <w:jc w:val="right"/>
    </w:pPr>
  </w:p>
  <w:p w:rsidR="004340A7" w:rsidRDefault="004340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40A" w:rsidRDefault="0040040A" w:rsidP="000F68E5">
      <w:pPr>
        <w:spacing w:after="0" w:line="240" w:lineRule="auto"/>
      </w:pPr>
      <w:r>
        <w:separator/>
      </w:r>
    </w:p>
  </w:footnote>
  <w:footnote w:type="continuationSeparator" w:id="0">
    <w:p w:rsidR="0040040A" w:rsidRDefault="0040040A" w:rsidP="000F6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9785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40A7" w:rsidRPr="00C506EB" w:rsidRDefault="004340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06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06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495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06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40A7" w:rsidRDefault="004340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A6F"/>
    <w:multiLevelType w:val="multilevel"/>
    <w:tmpl w:val="3F6694CE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E104D"/>
    <w:multiLevelType w:val="hybridMultilevel"/>
    <w:tmpl w:val="2DE6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83"/>
    <w:multiLevelType w:val="multilevel"/>
    <w:tmpl w:val="6E2AB818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1F2ADF"/>
    <w:multiLevelType w:val="multilevel"/>
    <w:tmpl w:val="B2167C92"/>
    <w:lvl w:ilvl="0">
      <w:start w:val="199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4875C5"/>
    <w:multiLevelType w:val="hybridMultilevel"/>
    <w:tmpl w:val="B5343DA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495D2E"/>
    <w:multiLevelType w:val="hybridMultilevel"/>
    <w:tmpl w:val="09345530"/>
    <w:lvl w:ilvl="0" w:tplc="04190011">
      <w:start w:val="1"/>
      <w:numFmt w:val="decimal"/>
      <w:lvlText w:val="%1)"/>
      <w:lvlJc w:val="left"/>
      <w:pPr>
        <w:ind w:left="1009" w:hanging="360"/>
      </w:p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</w:lvl>
    <w:lvl w:ilvl="3" w:tplc="0419000F" w:tentative="1">
      <w:start w:val="1"/>
      <w:numFmt w:val="decimal"/>
      <w:lvlText w:val="%4."/>
      <w:lvlJc w:val="left"/>
      <w:pPr>
        <w:ind w:left="3169" w:hanging="360"/>
      </w:p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</w:lvl>
    <w:lvl w:ilvl="6" w:tplc="0419000F" w:tentative="1">
      <w:start w:val="1"/>
      <w:numFmt w:val="decimal"/>
      <w:lvlText w:val="%7."/>
      <w:lvlJc w:val="left"/>
      <w:pPr>
        <w:ind w:left="5329" w:hanging="360"/>
      </w:p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</w:lvl>
  </w:abstractNum>
  <w:abstractNum w:abstractNumId="6">
    <w:nsid w:val="1FF94613"/>
    <w:multiLevelType w:val="multilevel"/>
    <w:tmpl w:val="2E46A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83C7D"/>
    <w:multiLevelType w:val="multilevel"/>
    <w:tmpl w:val="99D85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FB4F2F"/>
    <w:multiLevelType w:val="hybridMultilevel"/>
    <w:tmpl w:val="1F542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06853"/>
    <w:multiLevelType w:val="hybridMultilevel"/>
    <w:tmpl w:val="F99C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E5154"/>
    <w:multiLevelType w:val="hybridMultilevel"/>
    <w:tmpl w:val="6F2C8036"/>
    <w:lvl w:ilvl="0" w:tplc="37F87FC6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3237236D"/>
    <w:multiLevelType w:val="multilevel"/>
    <w:tmpl w:val="6BE6D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050BA"/>
    <w:multiLevelType w:val="hybridMultilevel"/>
    <w:tmpl w:val="7098053C"/>
    <w:lvl w:ilvl="0" w:tplc="0419000F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7C5E76"/>
    <w:multiLevelType w:val="hybridMultilevel"/>
    <w:tmpl w:val="5A26D6A8"/>
    <w:lvl w:ilvl="0" w:tplc="A6384724">
      <w:start w:val="1"/>
      <w:numFmt w:val="russianLower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38EB4200"/>
    <w:multiLevelType w:val="multilevel"/>
    <w:tmpl w:val="9B58FE88"/>
    <w:lvl w:ilvl="0">
      <w:start w:val="200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FF2956"/>
    <w:multiLevelType w:val="multilevel"/>
    <w:tmpl w:val="0A90B8F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2F2108"/>
    <w:multiLevelType w:val="hybridMultilevel"/>
    <w:tmpl w:val="EE12BC48"/>
    <w:lvl w:ilvl="0" w:tplc="FFFFFFFF">
      <w:start w:val="1"/>
      <w:numFmt w:val="decimal"/>
      <w:lvlText w:val="%1."/>
      <w:lvlJc w:val="left"/>
      <w:pPr>
        <w:ind w:left="814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34" w:hanging="360"/>
      </w:pPr>
    </w:lvl>
    <w:lvl w:ilvl="2" w:tplc="FFFFFFFF" w:tentative="1">
      <w:start w:val="1"/>
      <w:numFmt w:val="lowerRoman"/>
      <w:lvlText w:val="%3."/>
      <w:lvlJc w:val="right"/>
      <w:pPr>
        <w:ind w:left="2254" w:hanging="180"/>
      </w:pPr>
    </w:lvl>
    <w:lvl w:ilvl="3" w:tplc="FFFFFFFF" w:tentative="1">
      <w:start w:val="1"/>
      <w:numFmt w:val="decimal"/>
      <w:lvlText w:val="%4."/>
      <w:lvlJc w:val="left"/>
      <w:pPr>
        <w:ind w:left="2974" w:hanging="360"/>
      </w:pPr>
    </w:lvl>
    <w:lvl w:ilvl="4" w:tplc="FFFFFFFF" w:tentative="1">
      <w:start w:val="1"/>
      <w:numFmt w:val="lowerLetter"/>
      <w:lvlText w:val="%5."/>
      <w:lvlJc w:val="left"/>
      <w:pPr>
        <w:ind w:left="3694" w:hanging="360"/>
      </w:pPr>
    </w:lvl>
    <w:lvl w:ilvl="5" w:tplc="FFFFFFFF" w:tentative="1">
      <w:start w:val="1"/>
      <w:numFmt w:val="lowerRoman"/>
      <w:lvlText w:val="%6."/>
      <w:lvlJc w:val="right"/>
      <w:pPr>
        <w:ind w:left="4414" w:hanging="180"/>
      </w:pPr>
    </w:lvl>
    <w:lvl w:ilvl="6" w:tplc="FFFFFFFF" w:tentative="1">
      <w:start w:val="1"/>
      <w:numFmt w:val="decimal"/>
      <w:lvlText w:val="%7."/>
      <w:lvlJc w:val="left"/>
      <w:pPr>
        <w:ind w:left="5134" w:hanging="360"/>
      </w:pPr>
    </w:lvl>
    <w:lvl w:ilvl="7" w:tplc="FFFFFFFF" w:tentative="1">
      <w:start w:val="1"/>
      <w:numFmt w:val="lowerLetter"/>
      <w:lvlText w:val="%8."/>
      <w:lvlJc w:val="left"/>
      <w:pPr>
        <w:ind w:left="5854" w:hanging="360"/>
      </w:pPr>
    </w:lvl>
    <w:lvl w:ilvl="8" w:tplc="FFFFFFFF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7">
    <w:nsid w:val="54091D05"/>
    <w:multiLevelType w:val="hybridMultilevel"/>
    <w:tmpl w:val="F7ECD92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D03160"/>
    <w:multiLevelType w:val="hybridMultilevel"/>
    <w:tmpl w:val="E6BEB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443408"/>
    <w:multiLevelType w:val="hybridMultilevel"/>
    <w:tmpl w:val="96EEBD40"/>
    <w:lvl w:ilvl="0" w:tplc="EB6C1432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AB25D9"/>
    <w:multiLevelType w:val="multilevel"/>
    <w:tmpl w:val="5DA4D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7EF0B3F"/>
    <w:multiLevelType w:val="multilevel"/>
    <w:tmpl w:val="3E5A9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1B311B"/>
    <w:multiLevelType w:val="multilevel"/>
    <w:tmpl w:val="449A26AC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582B93"/>
    <w:multiLevelType w:val="hybridMultilevel"/>
    <w:tmpl w:val="34EE1CE6"/>
    <w:lvl w:ilvl="0" w:tplc="0712AE1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B60AA"/>
    <w:multiLevelType w:val="multilevel"/>
    <w:tmpl w:val="3D3CB4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8616ED5"/>
    <w:multiLevelType w:val="hybridMultilevel"/>
    <w:tmpl w:val="FC40BA5A"/>
    <w:lvl w:ilvl="0" w:tplc="B2BC4A4C">
      <w:start w:val="1"/>
      <w:numFmt w:val="decimal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8E37B3"/>
    <w:multiLevelType w:val="multilevel"/>
    <w:tmpl w:val="09B6EF98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5"/>
  </w:num>
  <w:num w:numId="9">
    <w:abstractNumId w:val="13"/>
  </w:num>
  <w:num w:numId="10">
    <w:abstractNumId w:val="26"/>
  </w:num>
  <w:num w:numId="11">
    <w:abstractNumId w:val="7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20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15"/>
  </w:num>
  <w:num w:numId="22">
    <w:abstractNumId w:val="2"/>
  </w:num>
  <w:num w:numId="23">
    <w:abstractNumId w:val="25"/>
  </w:num>
  <w:num w:numId="24">
    <w:abstractNumId w:val="23"/>
  </w:num>
  <w:num w:numId="25">
    <w:abstractNumId w:val="18"/>
  </w:num>
  <w:num w:numId="26">
    <w:abstractNumId w:val="19"/>
  </w:num>
  <w:num w:numId="2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BF"/>
    <w:rsid w:val="00001512"/>
    <w:rsid w:val="00002E4A"/>
    <w:rsid w:val="0000408F"/>
    <w:rsid w:val="00005124"/>
    <w:rsid w:val="00015314"/>
    <w:rsid w:val="000171D4"/>
    <w:rsid w:val="0002655F"/>
    <w:rsid w:val="00033849"/>
    <w:rsid w:val="00033865"/>
    <w:rsid w:val="0004289E"/>
    <w:rsid w:val="000559E9"/>
    <w:rsid w:val="00061196"/>
    <w:rsid w:val="00076EF8"/>
    <w:rsid w:val="00086196"/>
    <w:rsid w:val="0009769F"/>
    <w:rsid w:val="00097AC4"/>
    <w:rsid w:val="000A130A"/>
    <w:rsid w:val="000A45AC"/>
    <w:rsid w:val="000A4BC2"/>
    <w:rsid w:val="000A73A4"/>
    <w:rsid w:val="000B53DA"/>
    <w:rsid w:val="000C21CF"/>
    <w:rsid w:val="000C32FA"/>
    <w:rsid w:val="000C65B8"/>
    <w:rsid w:val="000C6A18"/>
    <w:rsid w:val="000D127D"/>
    <w:rsid w:val="000D6DF8"/>
    <w:rsid w:val="000E2763"/>
    <w:rsid w:val="000F2E29"/>
    <w:rsid w:val="000F32BC"/>
    <w:rsid w:val="000F68E5"/>
    <w:rsid w:val="0010137C"/>
    <w:rsid w:val="001049B0"/>
    <w:rsid w:val="00112C62"/>
    <w:rsid w:val="00121C6D"/>
    <w:rsid w:val="00122FBF"/>
    <w:rsid w:val="00131F68"/>
    <w:rsid w:val="00135C06"/>
    <w:rsid w:val="00145852"/>
    <w:rsid w:val="001502AD"/>
    <w:rsid w:val="00153879"/>
    <w:rsid w:val="001561CF"/>
    <w:rsid w:val="001615E0"/>
    <w:rsid w:val="001637AD"/>
    <w:rsid w:val="00175306"/>
    <w:rsid w:val="001758E8"/>
    <w:rsid w:val="00180BCF"/>
    <w:rsid w:val="001843FB"/>
    <w:rsid w:val="00185212"/>
    <w:rsid w:val="0018671A"/>
    <w:rsid w:val="0019243D"/>
    <w:rsid w:val="00192D59"/>
    <w:rsid w:val="00193C9C"/>
    <w:rsid w:val="001962A0"/>
    <w:rsid w:val="00196565"/>
    <w:rsid w:val="001A5390"/>
    <w:rsid w:val="001B2FDF"/>
    <w:rsid w:val="001C5F1A"/>
    <w:rsid w:val="001E1753"/>
    <w:rsid w:val="001E2DBE"/>
    <w:rsid w:val="001E379D"/>
    <w:rsid w:val="001E39DA"/>
    <w:rsid w:val="001E72F5"/>
    <w:rsid w:val="001F1EC2"/>
    <w:rsid w:val="001F309E"/>
    <w:rsid w:val="001F5594"/>
    <w:rsid w:val="002050B1"/>
    <w:rsid w:val="00207076"/>
    <w:rsid w:val="00210341"/>
    <w:rsid w:val="00222C4C"/>
    <w:rsid w:val="0022562F"/>
    <w:rsid w:val="002271BF"/>
    <w:rsid w:val="0023034A"/>
    <w:rsid w:val="0023201E"/>
    <w:rsid w:val="002363D4"/>
    <w:rsid w:val="00240676"/>
    <w:rsid w:val="002420C8"/>
    <w:rsid w:val="0025177F"/>
    <w:rsid w:val="002519AE"/>
    <w:rsid w:val="00253CCF"/>
    <w:rsid w:val="002553A7"/>
    <w:rsid w:val="0025546A"/>
    <w:rsid w:val="00260A21"/>
    <w:rsid w:val="002622D1"/>
    <w:rsid w:val="00264E2C"/>
    <w:rsid w:val="00267AFA"/>
    <w:rsid w:val="002703C7"/>
    <w:rsid w:val="00270770"/>
    <w:rsid w:val="00273900"/>
    <w:rsid w:val="00276BA4"/>
    <w:rsid w:val="0028467A"/>
    <w:rsid w:val="00286983"/>
    <w:rsid w:val="002933A1"/>
    <w:rsid w:val="00297330"/>
    <w:rsid w:val="002A57BC"/>
    <w:rsid w:val="002A7E2C"/>
    <w:rsid w:val="002B7702"/>
    <w:rsid w:val="002C055E"/>
    <w:rsid w:val="002C1376"/>
    <w:rsid w:val="002C1646"/>
    <w:rsid w:val="002C1DFA"/>
    <w:rsid w:val="002C3E47"/>
    <w:rsid w:val="002C434C"/>
    <w:rsid w:val="002C4E6A"/>
    <w:rsid w:val="002C4F53"/>
    <w:rsid w:val="002D04C1"/>
    <w:rsid w:val="002D05A7"/>
    <w:rsid w:val="002D63EA"/>
    <w:rsid w:val="002E14A2"/>
    <w:rsid w:val="002E3460"/>
    <w:rsid w:val="002E4ED0"/>
    <w:rsid w:val="002F10CE"/>
    <w:rsid w:val="003029BC"/>
    <w:rsid w:val="0030465A"/>
    <w:rsid w:val="00304862"/>
    <w:rsid w:val="003126BD"/>
    <w:rsid w:val="00315B32"/>
    <w:rsid w:val="003160D6"/>
    <w:rsid w:val="003168CD"/>
    <w:rsid w:val="0031693F"/>
    <w:rsid w:val="00322D5C"/>
    <w:rsid w:val="00326C1F"/>
    <w:rsid w:val="00340675"/>
    <w:rsid w:val="003523F5"/>
    <w:rsid w:val="00365501"/>
    <w:rsid w:val="0037016B"/>
    <w:rsid w:val="003706EF"/>
    <w:rsid w:val="0037233C"/>
    <w:rsid w:val="00376FDD"/>
    <w:rsid w:val="003860AB"/>
    <w:rsid w:val="00392A6E"/>
    <w:rsid w:val="00394FC8"/>
    <w:rsid w:val="003A09A7"/>
    <w:rsid w:val="003A381B"/>
    <w:rsid w:val="003A3DBA"/>
    <w:rsid w:val="003A42A4"/>
    <w:rsid w:val="003A4560"/>
    <w:rsid w:val="003A574B"/>
    <w:rsid w:val="003B15AE"/>
    <w:rsid w:val="003B2CCF"/>
    <w:rsid w:val="003C51AD"/>
    <w:rsid w:val="003C5925"/>
    <w:rsid w:val="0040040A"/>
    <w:rsid w:val="00412CB6"/>
    <w:rsid w:val="0041499F"/>
    <w:rsid w:val="00417532"/>
    <w:rsid w:val="004216F5"/>
    <w:rsid w:val="00432282"/>
    <w:rsid w:val="004323A5"/>
    <w:rsid w:val="004340A7"/>
    <w:rsid w:val="0043571B"/>
    <w:rsid w:val="00443246"/>
    <w:rsid w:val="00444761"/>
    <w:rsid w:val="00444B19"/>
    <w:rsid w:val="004522AD"/>
    <w:rsid w:val="004551EA"/>
    <w:rsid w:val="00460851"/>
    <w:rsid w:val="00461FF3"/>
    <w:rsid w:val="00465DF3"/>
    <w:rsid w:val="00473873"/>
    <w:rsid w:val="00477944"/>
    <w:rsid w:val="00480C9E"/>
    <w:rsid w:val="0049495D"/>
    <w:rsid w:val="00494E6B"/>
    <w:rsid w:val="00496D57"/>
    <w:rsid w:val="004A0540"/>
    <w:rsid w:val="004A3BCB"/>
    <w:rsid w:val="004A3CDD"/>
    <w:rsid w:val="004B7A9D"/>
    <w:rsid w:val="004C48CA"/>
    <w:rsid w:val="004D2E7F"/>
    <w:rsid w:val="004D514F"/>
    <w:rsid w:val="004E105E"/>
    <w:rsid w:val="004E2651"/>
    <w:rsid w:val="004E46A1"/>
    <w:rsid w:val="004E5277"/>
    <w:rsid w:val="004E7CCD"/>
    <w:rsid w:val="004F09DB"/>
    <w:rsid w:val="004F37EE"/>
    <w:rsid w:val="004F60A6"/>
    <w:rsid w:val="005021B9"/>
    <w:rsid w:val="00502D88"/>
    <w:rsid w:val="005033E9"/>
    <w:rsid w:val="0051034A"/>
    <w:rsid w:val="005208F5"/>
    <w:rsid w:val="005210C1"/>
    <w:rsid w:val="00522F36"/>
    <w:rsid w:val="0053543B"/>
    <w:rsid w:val="005361B2"/>
    <w:rsid w:val="005403E2"/>
    <w:rsid w:val="00542763"/>
    <w:rsid w:val="0054436C"/>
    <w:rsid w:val="00552885"/>
    <w:rsid w:val="005574C2"/>
    <w:rsid w:val="00564F1D"/>
    <w:rsid w:val="00566C63"/>
    <w:rsid w:val="00586095"/>
    <w:rsid w:val="00586BE2"/>
    <w:rsid w:val="00594CAF"/>
    <w:rsid w:val="0059545E"/>
    <w:rsid w:val="00596F98"/>
    <w:rsid w:val="005A004C"/>
    <w:rsid w:val="005A0471"/>
    <w:rsid w:val="005A0DFE"/>
    <w:rsid w:val="005A1F2C"/>
    <w:rsid w:val="005A3D95"/>
    <w:rsid w:val="005A437A"/>
    <w:rsid w:val="005A47BE"/>
    <w:rsid w:val="005C1E7F"/>
    <w:rsid w:val="005D4C06"/>
    <w:rsid w:val="005D6200"/>
    <w:rsid w:val="005D7CBA"/>
    <w:rsid w:val="005E103A"/>
    <w:rsid w:val="005E6122"/>
    <w:rsid w:val="005F1903"/>
    <w:rsid w:val="005F542D"/>
    <w:rsid w:val="0060649E"/>
    <w:rsid w:val="00607ACD"/>
    <w:rsid w:val="00611B10"/>
    <w:rsid w:val="00621FDF"/>
    <w:rsid w:val="00625365"/>
    <w:rsid w:val="00630C48"/>
    <w:rsid w:val="00641BE9"/>
    <w:rsid w:val="0064784F"/>
    <w:rsid w:val="00661F61"/>
    <w:rsid w:val="006708C6"/>
    <w:rsid w:val="00671A1C"/>
    <w:rsid w:val="00672249"/>
    <w:rsid w:val="00674397"/>
    <w:rsid w:val="006837BE"/>
    <w:rsid w:val="0068525F"/>
    <w:rsid w:val="006A48B4"/>
    <w:rsid w:val="006B1AC4"/>
    <w:rsid w:val="006B6A9E"/>
    <w:rsid w:val="006B6C8E"/>
    <w:rsid w:val="006C0EF6"/>
    <w:rsid w:val="006C1435"/>
    <w:rsid w:val="006C66DD"/>
    <w:rsid w:val="006D147A"/>
    <w:rsid w:val="006E06EF"/>
    <w:rsid w:val="006E1E89"/>
    <w:rsid w:val="006E27B9"/>
    <w:rsid w:val="006E633C"/>
    <w:rsid w:val="006E6825"/>
    <w:rsid w:val="006E7ECA"/>
    <w:rsid w:val="00710317"/>
    <w:rsid w:val="00710B62"/>
    <w:rsid w:val="0071698F"/>
    <w:rsid w:val="00716C11"/>
    <w:rsid w:val="00724ABB"/>
    <w:rsid w:val="00725219"/>
    <w:rsid w:val="007267C9"/>
    <w:rsid w:val="00731E8F"/>
    <w:rsid w:val="00733911"/>
    <w:rsid w:val="00745313"/>
    <w:rsid w:val="0075572B"/>
    <w:rsid w:val="00762264"/>
    <w:rsid w:val="007622F4"/>
    <w:rsid w:val="007624AD"/>
    <w:rsid w:val="007678F0"/>
    <w:rsid w:val="007720E0"/>
    <w:rsid w:val="00775B4A"/>
    <w:rsid w:val="00777C04"/>
    <w:rsid w:val="00781711"/>
    <w:rsid w:val="0078310A"/>
    <w:rsid w:val="00784D4E"/>
    <w:rsid w:val="0079086F"/>
    <w:rsid w:val="00793A17"/>
    <w:rsid w:val="007A0DFC"/>
    <w:rsid w:val="007A1BE5"/>
    <w:rsid w:val="007A212F"/>
    <w:rsid w:val="007A4B8F"/>
    <w:rsid w:val="007A6153"/>
    <w:rsid w:val="007B2DA9"/>
    <w:rsid w:val="007B7723"/>
    <w:rsid w:val="007C4567"/>
    <w:rsid w:val="007D0281"/>
    <w:rsid w:val="007D1C34"/>
    <w:rsid w:val="007D2555"/>
    <w:rsid w:val="007D5C87"/>
    <w:rsid w:val="007D600C"/>
    <w:rsid w:val="007D6812"/>
    <w:rsid w:val="007D6910"/>
    <w:rsid w:val="007E270B"/>
    <w:rsid w:val="007E51E0"/>
    <w:rsid w:val="007E523A"/>
    <w:rsid w:val="007E7D01"/>
    <w:rsid w:val="007F3F16"/>
    <w:rsid w:val="00801BD4"/>
    <w:rsid w:val="008071C5"/>
    <w:rsid w:val="00810C80"/>
    <w:rsid w:val="008142B3"/>
    <w:rsid w:val="0081526A"/>
    <w:rsid w:val="00815E8D"/>
    <w:rsid w:val="008162DF"/>
    <w:rsid w:val="00820842"/>
    <w:rsid w:val="00820D6F"/>
    <w:rsid w:val="00824E44"/>
    <w:rsid w:val="00825621"/>
    <w:rsid w:val="00825FE3"/>
    <w:rsid w:val="00834ACB"/>
    <w:rsid w:val="00837DC9"/>
    <w:rsid w:val="0084494E"/>
    <w:rsid w:val="0084697E"/>
    <w:rsid w:val="008534EB"/>
    <w:rsid w:val="00856680"/>
    <w:rsid w:val="00861BE1"/>
    <w:rsid w:val="008629B9"/>
    <w:rsid w:val="008678A3"/>
    <w:rsid w:val="00874497"/>
    <w:rsid w:val="00882278"/>
    <w:rsid w:val="00884A6D"/>
    <w:rsid w:val="0088551F"/>
    <w:rsid w:val="008870DF"/>
    <w:rsid w:val="00892DEF"/>
    <w:rsid w:val="008939AC"/>
    <w:rsid w:val="00893C06"/>
    <w:rsid w:val="008A3BDF"/>
    <w:rsid w:val="008A4AC3"/>
    <w:rsid w:val="008A532B"/>
    <w:rsid w:val="008A6A46"/>
    <w:rsid w:val="008B029B"/>
    <w:rsid w:val="008B039A"/>
    <w:rsid w:val="008B1E79"/>
    <w:rsid w:val="008C075C"/>
    <w:rsid w:val="008C0D17"/>
    <w:rsid w:val="008C0D78"/>
    <w:rsid w:val="008C23C4"/>
    <w:rsid w:val="008C54CC"/>
    <w:rsid w:val="008C75B0"/>
    <w:rsid w:val="008D730F"/>
    <w:rsid w:val="008E1066"/>
    <w:rsid w:val="008E1ABE"/>
    <w:rsid w:val="008E52C3"/>
    <w:rsid w:val="008E58B9"/>
    <w:rsid w:val="008E756D"/>
    <w:rsid w:val="008F18CB"/>
    <w:rsid w:val="008F419C"/>
    <w:rsid w:val="00900603"/>
    <w:rsid w:val="00917236"/>
    <w:rsid w:val="00941115"/>
    <w:rsid w:val="00941E74"/>
    <w:rsid w:val="009470C3"/>
    <w:rsid w:val="00954B08"/>
    <w:rsid w:val="009632CC"/>
    <w:rsid w:val="009725D9"/>
    <w:rsid w:val="009762D3"/>
    <w:rsid w:val="0098035C"/>
    <w:rsid w:val="00981FFB"/>
    <w:rsid w:val="0098385D"/>
    <w:rsid w:val="00990E83"/>
    <w:rsid w:val="009A0FF2"/>
    <w:rsid w:val="009A14F2"/>
    <w:rsid w:val="009A2351"/>
    <w:rsid w:val="009A450A"/>
    <w:rsid w:val="009B4188"/>
    <w:rsid w:val="009C4DE2"/>
    <w:rsid w:val="009E696E"/>
    <w:rsid w:val="009F25C5"/>
    <w:rsid w:val="009F2EE9"/>
    <w:rsid w:val="009F30A1"/>
    <w:rsid w:val="00A00249"/>
    <w:rsid w:val="00A041FF"/>
    <w:rsid w:val="00A05C2A"/>
    <w:rsid w:val="00A225B3"/>
    <w:rsid w:val="00A26DBF"/>
    <w:rsid w:val="00A31B0E"/>
    <w:rsid w:val="00A41EF0"/>
    <w:rsid w:val="00A41F24"/>
    <w:rsid w:val="00A4483D"/>
    <w:rsid w:val="00A44952"/>
    <w:rsid w:val="00A5065A"/>
    <w:rsid w:val="00A54ADB"/>
    <w:rsid w:val="00A57D6B"/>
    <w:rsid w:val="00A604AE"/>
    <w:rsid w:val="00A62D1F"/>
    <w:rsid w:val="00A62E2E"/>
    <w:rsid w:val="00A666B9"/>
    <w:rsid w:val="00A71A4A"/>
    <w:rsid w:val="00A8224A"/>
    <w:rsid w:val="00A83960"/>
    <w:rsid w:val="00A83A39"/>
    <w:rsid w:val="00A840D7"/>
    <w:rsid w:val="00A8490F"/>
    <w:rsid w:val="00A93D04"/>
    <w:rsid w:val="00AA4FDC"/>
    <w:rsid w:val="00AA5FBC"/>
    <w:rsid w:val="00AA7279"/>
    <w:rsid w:val="00AA738D"/>
    <w:rsid w:val="00AB1352"/>
    <w:rsid w:val="00AC7943"/>
    <w:rsid w:val="00AD28FD"/>
    <w:rsid w:val="00AD4373"/>
    <w:rsid w:val="00AE3C1E"/>
    <w:rsid w:val="00AF1109"/>
    <w:rsid w:val="00AF15F6"/>
    <w:rsid w:val="00AF21A3"/>
    <w:rsid w:val="00AF3C1A"/>
    <w:rsid w:val="00AF701D"/>
    <w:rsid w:val="00B03CE2"/>
    <w:rsid w:val="00B043C3"/>
    <w:rsid w:val="00B11657"/>
    <w:rsid w:val="00B12693"/>
    <w:rsid w:val="00B131F1"/>
    <w:rsid w:val="00B169A9"/>
    <w:rsid w:val="00B17532"/>
    <w:rsid w:val="00B20EBC"/>
    <w:rsid w:val="00B25E0B"/>
    <w:rsid w:val="00B42AAE"/>
    <w:rsid w:val="00B4586E"/>
    <w:rsid w:val="00B54798"/>
    <w:rsid w:val="00B560ED"/>
    <w:rsid w:val="00B57018"/>
    <w:rsid w:val="00B5711C"/>
    <w:rsid w:val="00B6030C"/>
    <w:rsid w:val="00B603E4"/>
    <w:rsid w:val="00B83C43"/>
    <w:rsid w:val="00B86278"/>
    <w:rsid w:val="00B95F81"/>
    <w:rsid w:val="00B97D7B"/>
    <w:rsid w:val="00BA3902"/>
    <w:rsid w:val="00BA4B2D"/>
    <w:rsid w:val="00BB1616"/>
    <w:rsid w:val="00BB2622"/>
    <w:rsid w:val="00BB7F82"/>
    <w:rsid w:val="00BC1559"/>
    <w:rsid w:val="00BC32E2"/>
    <w:rsid w:val="00BC4946"/>
    <w:rsid w:val="00BD6627"/>
    <w:rsid w:val="00BE1053"/>
    <w:rsid w:val="00BE16B5"/>
    <w:rsid w:val="00BE56D0"/>
    <w:rsid w:val="00BE72B0"/>
    <w:rsid w:val="00BF00F1"/>
    <w:rsid w:val="00BF29CB"/>
    <w:rsid w:val="00BF2A8A"/>
    <w:rsid w:val="00BF467D"/>
    <w:rsid w:val="00BF6DF9"/>
    <w:rsid w:val="00BF729C"/>
    <w:rsid w:val="00C03755"/>
    <w:rsid w:val="00C076B9"/>
    <w:rsid w:val="00C12705"/>
    <w:rsid w:val="00C1273A"/>
    <w:rsid w:val="00C131C7"/>
    <w:rsid w:val="00C22E8C"/>
    <w:rsid w:val="00C24726"/>
    <w:rsid w:val="00C30D9C"/>
    <w:rsid w:val="00C37D37"/>
    <w:rsid w:val="00C506EB"/>
    <w:rsid w:val="00C51B99"/>
    <w:rsid w:val="00C52CB9"/>
    <w:rsid w:val="00C57C07"/>
    <w:rsid w:val="00C72F4D"/>
    <w:rsid w:val="00C73441"/>
    <w:rsid w:val="00C74E43"/>
    <w:rsid w:val="00C821AA"/>
    <w:rsid w:val="00C84204"/>
    <w:rsid w:val="00C86782"/>
    <w:rsid w:val="00C901CE"/>
    <w:rsid w:val="00C929B8"/>
    <w:rsid w:val="00C97956"/>
    <w:rsid w:val="00CA2EE3"/>
    <w:rsid w:val="00CB31FD"/>
    <w:rsid w:val="00CB3829"/>
    <w:rsid w:val="00CB5D92"/>
    <w:rsid w:val="00CC6705"/>
    <w:rsid w:val="00CD3BCF"/>
    <w:rsid w:val="00CD3E15"/>
    <w:rsid w:val="00CD5D0A"/>
    <w:rsid w:val="00CE019A"/>
    <w:rsid w:val="00CE0ED0"/>
    <w:rsid w:val="00CE4F9C"/>
    <w:rsid w:val="00CF0CEB"/>
    <w:rsid w:val="00D00F71"/>
    <w:rsid w:val="00D13AEB"/>
    <w:rsid w:val="00D13F81"/>
    <w:rsid w:val="00D20D4D"/>
    <w:rsid w:val="00D2396A"/>
    <w:rsid w:val="00D250A0"/>
    <w:rsid w:val="00D25A65"/>
    <w:rsid w:val="00D3052F"/>
    <w:rsid w:val="00D31071"/>
    <w:rsid w:val="00D311BB"/>
    <w:rsid w:val="00D33146"/>
    <w:rsid w:val="00D40E1B"/>
    <w:rsid w:val="00D464BA"/>
    <w:rsid w:val="00D55FFB"/>
    <w:rsid w:val="00D56205"/>
    <w:rsid w:val="00D56D36"/>
    <w:rsid w:val="00D56F0B"/>
    <w:rsid w:val="00D867DA"/>
    <w:rsid w:val="00D914A2"/>
    <w:rsid w:val="00D95373"/>
    <w:rsid w:val="00DA177E"/>
    <w:rsid w:val="00DA1E81"/>
    <w:rsid w:val="00DB2AAC"/>
    <w:rsid w:val="00DB37CE"/>
    <w:rsid w:val="00DB3AFB"/>
    <w:rsid w:val="00DC03BE"/>
    <w:rsid w:val="00DC1372"/>
    <w:rsid w:val="00DC34DC"/>
    <w:rsid w:val="00DC3FDD"/>
    <w:rsid w:val="00DC462D"/>
    <w:rsid w:val="00DC5158"/>
    <w:rsid w:val="00DC6C9A"/>
    <w:rsid w:val="00DD54A8"/>
    <w:rsid w:val="00DE1A8D"/>
    <w:rsid w:val="00DE29E7"/>
    <w:rsid w:val="00DE6E65"/>
    <w:rsid w:val="00DF5C86"/>
    <w:rsid w:val="00E01B38"/>
    <w:rsid w:val="00E10743"/>
    <w:rsid w:val="00E11B8D"/>
    <w:rsid w:val="00E132E6"/>
    <w:rsid w:val="00E136BA"/>
    <w:rsid w:val="00E17D28"/>
    <w:rsid w:val="00E254A8"/>
    <w:rsid w:val="00E275ED"/>
    <w:rsid w:val="00E57707"/>
    <w:rsid w:val="00E6239E"/>
    <w:rsid w:val="00E65BC7"/>
    <w:rsid w:val="00E70981"/>
    <w:rsid w:val="00E93E65"/>
    <w:rsid w:val="00EA1988"/>
    <w:rsid w:val="00EA1F7A"/>
    <w:rsid w:val="00EB6F4E"/>
    <w:rsid w:val="00EC7D5E"/>
    <w:rsid w:val="00ED448E"/>
    <w:rsid w:val="00ED7329"/>
    <w:rsid w:val="00EE618E"/>
    <w:rsid w:val="00EF4664"/>
    <w:rsid w:val="00EF6FCF"/>
    <w:rsid w:val="00EF79F0"/>
    <w:rsid w:val="00EF7F7C"/>
    <w:rsid w:val="00F0664B"/>
    <w:rsid w:val="00F10DCB"/>
    <w:rsid w:val="00F12990"/>
    <w:rsid w:val="00F31002"/>
    <w:rsid w:val="00F37AD0"/>
    <w:rsid w:val="00F43D0F"/>
    <w:rsid w:val="00F4719D"/>
    <w:rsid w:val="00F516E9"/>
    <w:rsid w:val="00F51D5D"/>
    <w:rsid w:val="00F52816"/>
    <w:rsid w:val="00F550DD"/>
    <w:rsid w:val="00F55F99"/>
    <w:rsid w:val="00F561A7"/>
    <w:rsid w:val="00F605F9"/>
    <w:rsid w:val="00F71DB7"/>
    <w:rsid w:val="00F7588D"/>
    <w:rsid w:val="00F878E1"/>
    <w:rsid w:val="00FA339C"/>
    <w:rsid w:val="00FA41CD"/>
    <w:rsid w:val="00FA5F1B"/>
    <w:rsid w:val="00FA6E32"/>
    <w:rsid w:val="00FB08BA"/>
    <w:rsid w:val="00FC1CEB"/>
    <w:rsid w:val="00FC22FC"/>
    <w:rsid w:val="00FD27E5"/>
    <w:rsid w:val="00FD59E1"/>
    <w:rsid w:val="00FD5DD2"/>
    <w:rsid w:val="00FE61DE"/>
    <w:rsid w:val="00FE76A3"/>
    <w:rsid w:val="00FE7B88"/>
    <w:rsid w:val="00FF0FEE"/>
    <w:rsid w:val="00FF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15"/>
  </w:style>
  <w:style w:type="paragraph" w:styleId="1">
    <w:name w:val="heading 1"/>
    <w:basedOn w:val="a"/>
    <w:next w:val="a"/>
    <w:link w:val="10"/>
    <w:qFormat/>
    <w:rsid w:val="008A53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464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26D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link w:val="a4"/>
    <w:uiPriority w:val="34"/>
    <w:qFormat/>
    <w:rsid w:val="00A26DB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8E5"/>
  </w:style>
  <w:style w:type="paragraph" w:styleId="a7">
    <w:name w:val="footer"/>
    <w:basedOn w:val="a"/>
    <w:link w:val="a8"/>
    <w:uiPriority w:val="99"/>
    <w:unhideWhenUsed/>
    <w:rsid w:val="000F6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8E5"/>
  </w:style>
  <w:style w:type="table" w:styleId="a9">
    <w:name w:val="Table Grid"/>
    <w:basedOn w:val="a1"/>
    <w:uiPriority w:val="59"/>
    <w:rsid w:val="007D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0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5124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637AD"/>
    <w:pPr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E5770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64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sPlusNormal0">
    <w:name w:val="ConsPlusNormal Знак"/>
    <w:link w:val="ConsPlusNormal"/>
    <w:locked/>
    <w:rsid w:val="00FA41CD"/>
    <w:rPr>
      <w:rFonts w:ascii="Calibri" w:hAnsi="Calibri" w:cs="Calibri"/>
    </w:rPr>
  </w:style>
  <w:style w:type="paragraph" w:styleId="ac">
    <w:name w:val="No Spacing"/>
    <w:aliases w:val="No Spacing,Обрнадзор"/>
    <w:link w:val="ad"/>
    <w:uiPriority w:val="1"/>
    <w:qFormat/>
    <w:rsid w:val="00FA41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10B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02E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002E4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e">
    <w:name w:val="Normal (Web)"/>
    <w:basedOn w:val="a"/>
    <w:uiPriority w:val="99"/>
    <w:unhideWhenUsed/>
    <w:rsid w:val="00135C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C86782"/>
    <w:pPr>
      <w:framePr w:w="4097" w:h="869" w:hSpace="141" w:wrap="auto" w:vAnchor="text" w:hAnchor="page" w:x="6521" w:y="11"/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C86782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ConsPlusCell">
    <w:name w:val="ConsPlusCell"/>
    <w:uiPriority w:val="99"/>
    <w:rsid w:val="00C867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0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EA198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EA1988"/>
  </w:style>
  <w:style w:type="character" w:styleId="af3">
    <w:name w:val="Strong"/>
    <w:uiPriority w:val="22"/>
    <w:qFormat/>
    <w:rsid w:val="00EA1988"/>
    <w:rPr>
      <w:b/>
      <w:bCs/>
    </w:rPr>
  </w:style>
  <w:style w:type="character" w:customStyle="1" w:styleId="10">
    <w:name w:val="Заголовок 1 Знак"/>
    <w:basedOn w:val="a0"/>
    <w:link w:val="1"/>
    <w:rsid w:val="008A53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A532B"/>
  </w:style>
  <w:style w:type="character" w:styleId="af4">
    <w:name w:val="Hyperlink"/>
    <w:basedOn w:val="a0"/>
    <w:uiPriority w:val="99"/>
    <w:unhideWhenUsed/>
    <w:rsid w:val="008A532B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32B"/>
  </w:style>
  <w:style w:type="paragraph" w:customStyle="1" w:styleId="Default">
    <w:name w:val="Default"/>
    <w:rsid w:val="008A5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footnote text"/>
    <w:basedOn w:val="a"/>
    <w:link w:val="af6"/>
    <w:uiPriority w:val="99"/>
    <w:unhideWhenUsed/>
    <w:rsid w:val="008A532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A532B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unhideWhenUsed/>
    <w:rsid w:val="008A532B"/>
    <w:rPr>
      <w:vertAlign w:val="superscript"/>
    </w:rPr>
  </w:style>
  <w:style w:type="paragraph" w:styleId="af8">
    <w:name w:val="Title"/>
    <w:basedOn w:val="a"/>
    <w:link w:val="af9"/>
    <w:qFormat/>
    <w:rsid w:val="008A53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9">
    <w:name w:val="Название Знак"/>
    <w:basedOn w:val="a0"/>
    <w:link w:val="af8"/>
    <w:rsid w:val="008A532B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12">
    <w:name w:val="Сетка таблицы1"/>
    <w:basedOn w:val="a1"/>
    <w:next w:val="a9"/>
    <w:uiPriority w:val="1"/>
    <w:rsid w:val="008A532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a">
    <w:name w:val="Основной текст_"/>
    <w:link w:val="21"/>
    <w:locked/>
    <w:rsid w:val="008A532B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fa"/>
    <w:rsid w:val="008A532B"/>
    <w:pPr>
      <w:widowControl w:val="0"/>
      <w:shd w:val="clear" w:color="auto" w:fill="FFFFFF"/>
      <w:spacing w:after="0" w:line="638" w:lineRule="exact"/>
      <w:jc w:val="center"/>
    </w:pPr>
    <w:rPr>
      <w:spacing w:val="1"/>
    </w:rPr>
  </w:style>
  <w:style w:type="character" w:customStyle="1" w:styleId="22">
    <w:name w:val="Основной текст (2)_"/>
    <w:link w:val="23"/>
    <w:locked/>
    <w:rsid w:val="008A532B"/>
    <w:rPr>
      <w:b/>
      <w:bCs/>
      <w:spacing w:val="1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532B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character" w:customStyle="1" w:styleId="5">
    <w:name w:val="Основной текст (5)_"/>
    <w:link w:val="50"/>
    <w:locked/>
    <w:rsid w:val="008A532B"/>
    <w:rPr>
      <w:b/>
      <w:bCs/>
      <w:i/>
      <w:iCs/>
      <w:spacing w:val="-2"/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532B"/>
    <w:pPr>
      <w:widowControl w:val="0"/>
      <w:shd w:val="clear" w:color="auto" w:fill="FFFFFF"/>
      <w:spacing w:before="360" w:after="180" w:line="0" w:lineRule="atLeast"/>
    </w:pPr>
    <w:rPr>
      <w:b/>
      <w:bCs/>
      <w:i/>
      <w:iCs/>
      <w:spacing w:val="-2"/>
      <w:sz w:val="13"/>
      <w:szCs w:val="13"/>
    </w:rPr>
  </w:style>
  <w:style w:type="character" w:customStyle="1" w:styleId="13">
    <w:name w:val="Основной текст1"/>
    <w:rsid w:val="008A532B"/>
    <w:rPr>
      <w:rFonts w:ascii="Times New Roman" w:eastAsia="Times New Roman" w:hAnsi="Times New Roman" w:cs="Times New Roman" w:hint="default"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blankquestion">
    <w:name w:val="blankquestion"/>
    <w:basedOn w:val="a0"/>
    <w:rsid w:val="008A532B"/>
  </w:style>
  <w:style w:type="paragraph" w:styleId="afb">
    <w:name w:val="endnote text"/>
    <w:basedOn w:val="a"/>
    <w:link w:val="afc"/>
    <w:uiPriority w:val="99"/>
    <w:semiHidden/>
    <w:unhideWhenUsed/>
    <w:rsid w:val="00762264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762264"/>
    <w:rPr>
      <w:sz w:val="20"/>
      <w:szCs w:val="20"/>
    </w:rPr>
  </w:style>
  <w:style w:type="character" w:styleId="afd">
    <w:name w:val="endnote reference"/>
    <w:basedOn w:val="a0"/>
    <w:uiPriority w:val="99"/>
    <w:semiHidden/>
    <w:unhideWhenUsed/>
    <w:rsid w:val="00762264"/>
    <w:rPr>
      <w:vertAlign w:val="superscript"/>
    </w:rPr>
  </w:style>
  <w:style w:type="character" w:customStyle="1" w:styleId="ad">
    <w:name w:val="Без интервала Знак"/>
    <w:aliases w:val="No Spacing Знак,Обрнадзор Знак"/>
    <w:basedOn w:val="a0"/>
    <w:link w:val="ac"/>
    <w:rsid w:val="002C4F53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2C4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8B5C80F075AEEE4B9002565174E2AD85B2521774C565002166691DAJ9NA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8B5C80F075AEEE4B9002565174E2AD8522E267746540D081E3F9DD89DJ2N7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8B5C80F075AEEE4B9002565174E2AD85A2F2D7F45565002166691DAJ9NA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8B5C80F075AEEE4B9002565174E2AD8512423724E0B5A0A4F6A93JDNDP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B5C80F075AEEE4B9002565174E2AD8522E267746540D081E3F9DD89D27052A4090E0A8E5DF5952J5N3P" TargetMode="External"/><Relationship Id="rId14" Type="http://schemas.openxmlformats.org/officeDocument/2006/relationships/hyperlink" Target="mailto:kadry@pech.gos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C6014-945D-459A-95AD-B588605A9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19</Pages>
  <Words>6810</Words>
  <Characters>38821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РК</Company>
  <LinksUpToDate>false</LinksUpToDate>
  <CharactersWithSpaces>45540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Лариса Валерьевна</dc:creator>
  <cp:lastModifiedBy>U045</cp:lastModifiedBy>
  <cp:revision>10</cp:revision>
  <cp:lastPrinted>2019-09-16T08:16:00Z</cp:lastPrinted>
  <dcterms:created xsi:type="dcterms:W3CDTF">2021-03-01T11:06:00Z</dcterms:created>
  <dcterms:modified xsi:type="dcterms:W3CDTF">2021-03-03T13:39:00Z</dcterms:modified>
</cp:coreProperties>
</file>