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185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(2 вакансии)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DC1372" w:rsidP="00E37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1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</w:t>
            </w:r>
            <w:proofErr w:type="gramEnd"/>
            <w:r w:rsidRPr="00DC1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государственного строительного надзора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5361B2" w:rsidRDefault="00DC1372" w:rsidP="005361B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C137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федерального государственного строительного надзора</w:t>
            </w:r>
            <w:r w:rsidR="00536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  <w:p w:rsidR="00DC1372" w:rsidRPr="00DC1372" w:rsidRDefault="00DC1372" w:rsidP="005361B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C137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Обеспечение деятельности саморегулируемых организаций в сфере строительства.</w:t>
            </w:r>
          </w:p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DC1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DC1372"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D5C87">
        <w:trPr>
          <w:trHeight w:val="2208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646" w:rsidP="003A09A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«Юриспруденция», «Архитектура», «Градостроительство», «Строительство», «Экология и природопользование», «Строительство уникальных зданий и сооружений», «Строительство железных дорог, мостов и транспортных тоннелей» либо «Строительство, эксплуатация, восстановление и техническое прикрытие автомобильных дорог, мостов и тоннелей» или иное направление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Стаж государственной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70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 ноября 1994 № 51-ФЗ (часть 1 и 2);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г.№ 195-ФЗ;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г. № 190-ФЗ;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декабря 1994 г.№ 69-ФЗ «О пожарной безопасности»;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марта 1999 г.  № 52-ФЗ «О санитарно-эпидемиологическом благополучии населения»;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10 января 2002 г. № 7-ФЗ «Об охране окружающей среды»;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24.06.98 № 89-ФЗ «Об отходах производства и потребления»;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04.05.99 № 96-ФЗ «Об охране атмосферного воздуха»;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03.06.2006 № 74-ФЗ «Водный кодекс Российской Федерации»;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25.10.2001 № 136-ФЗ «Земельный кодекс Российской Федерации»; 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 декабря 2007 г. № 315-ФЗ «О саморегулируемых организациях»;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23 ноября 2009 г. № 261-ФЗ «Об энергосбережении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21.07.97 № 116-ФЗ «О промышленной безопасности опасных производственных объектов»;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1997 г. № 1009 «Об утверждении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 февраля 2006 г. № 54 «О государственном строительном надзоре в Российской Федерации»;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2011 г. № 802 «Правила проведения консервации объекта капитального строительства;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26 декабря 2014 г. № 1521 «Перечень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25 апреля  2012 г.  № 390 «О противопожарном режиме»;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августа 2013 г. № 712 «Правила проведения паспортизации отходов I-IV классов опасности»;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05 марта    2007 г. № 145 «Об утверждении Положения об организации и проведении государственной экспертизы проектной документации и результатов инженерных изысканий»;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25августа 2012 г. № 851«О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Санитарно-эпидемиологические правила и нормативы «Гигиенические требования к размещению и обезвреживанию отходов производства и потребления» (СанПиН 2.1.7.1322-03), утвержденные постановлением Главного государственного санитарного врача Российской Федерации от 30 апреля 2003 г. № 80;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Санитарно-эпидемиологические правила и нормативы «Гигиенические требования к организации строительного производства и строительных работ» (СанПиН 2.2.3.1384-03), утвержденные постановлением Главного государственного санитарного врача Российской Федерации от 11 июня 2003 г.  № 141;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-142"/>
                <w:tab w:val="left" w:pos="142"/>
                <w:tab w:val="left" w:pos="288"/>
                <w:tab w:val="left" w:pos="709"/>
                <w:tab w:val="left" w:pos="851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22.07.2008 № 123-ФЗ «Технический регламент о требованиях пожарной безопасности», утвержденный приказом 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 апреля 2014 г. № 474;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низковольтного оборудования» (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004/2011), утвержденный решением Комиссии Таможенного союза от 16 августа 2011 г. № 768;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 от 18 октября 2011 г.                № 825;</w:t>
            </w:r>
          </w:p>
          <w:p w:rsidR="00A604AE" w:rsidRPr="00A604AE" w:rsidRDefault="00A604AE" w:rsidP="00322D5C">
            <w:pPr>
              <w:numPr>
                <w:ilvl w:val="0"/>
                <w:numId w:val="23"/>
              </w:numPr>
              <w:tabs>
                <w:tab w:val="left" w:pos="142"/>
                <w:tab w:val="left" w:pos="288"/>
                <w:tab w:val="left" w:pos="851"/>
                <w:tab w:val="left" w:pos="1190"/>
              </w:tabs>
              <w:spacing w:after="0" w:line="240" w:lineRule="auto"/>
              <w:ind w:left="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Комиссии Таможенного союза от 28 мая 2010 г. № 299 (ред. от 02 декабря 2015 г.) «О применении санитарных мер в Евразийском экономическом союзе».</w:t>
            </w:r>
          </w:p>
          <w:p w:rsidR="002C1DFA" w:rsidRPr="005361B2" w:rsidRDefault="002C1DFA" w:rsidP="006E27B9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A604AE" w:rsidRPr="005361B2" w:rsidRDefault="002C1DFA" w:rsidP="003A09A7">
            <w:pPr>
              <w:pStyle w:val="a3"/>
              <w:tabs>
                <w:tab w:val="left" w:pos="0"/>
              </w:tabs>
              <w:spacing w:after="0" w:line="240" w:lineRule="auto"/>
              <w:ind w:left="0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A604AE"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признаки государства;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Понятие, цели, элементы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Типы организационных структур;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деловой переписки;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задачи и способы осуществления надзорных мероприятий;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проверок по программе и  внеплановых проверок, оформление результатов контрольно-надзорных мероприятий при строительстве и реконструкции объектов капитального строительства;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подготовки материалов и рассмотрения дел об административных правонарушениях;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государственного строительного надзора при строительстве, реконструкции объектов, закрепленных законодательно за 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  <w:tab w:val="left" w:pos="851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при строительстве и реконструкции объектов капитального строительства;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  <w:tab w:val="left" w:pos="851"/>
                <w:tab w:val="left" w:pos="1204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окружающей среды при строительстве и реконструкции объектов капитального строительства;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  <w:tab w:val="left" w:pos="851"/>
                <w:tab w:val="left" w:pos="1204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в области санитарно-эпидемиологического благополучия населения;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  <w:tab w:val="left" w:pos="851"/>
                <w:tab w:val="left" w:pos="1204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  <w:tab w:val="left" w:pos="851"/>
                <w:tab w:val="left" w:pos="1204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технических регламентов при строительстве и реконструкции объектов капитального строительства;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  <w:tab w:val="left" w:pos="851"/>
                <w:tab w:val="left" w:pos="1204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строительного контроля;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  <w:tab w:val="left" w:pos="851"/>
                <w:tab w:val="left" w:pos="1204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проверки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документации;</w:t>
            </w:r>
          </w:p>
          <w:p w:rsidR="00A604AE" w:rsidRPr="00A604AE" w:rsidRDefault="00A604AE" w:rsidP="003A09A7">
            <w:pPr>
              <w:numPr>
                <w:ilvl w:val="0"/>
                <w:numId w:val="24"/>
              </w:numPr>
              <w:tabs>
                <w:tab w:val="left" w:pos="0"/>
                <w:tab w:val="left" w:pos="709"/>
                <w:tab w:val="left" w:pos="851"/>
                <w:tab w:val="left" w:pos="120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осуществления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строительства.</w:t>
            </w:r>
          </w:p>
          <w:p w:rsidR="002C1DFA" w:rsidRPr="005361B2" w:rsidRDefault="002C1DFA" w:rsidP="008E756D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04AE" w:rsidRPr="00A604AE" w:rsidRDefault="00A604AE" w:rsidP="003A09A7">
            <w:pPr>
              <w:numPr>
                <w:ilvl w:val="0"/>
                <w:numId w:val="25"/>
              </w:num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</w:t>
            </w:r>
          </w:p>
          <w:p w:rsidR="00A604AE" w:rsidRPr="00A604AE" w:rsidRDefault="00A604AE" w:rsidP="003A09A7">
            <w:pPr>
              <w:numPr>
                <w:ilvl w:val="0"/>
                <w:numId w:val="25"/>
              </w:num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результатов контрольно-надзорной деятельности и </w:t>
            </w:r>
            <w:r w:rsidRPr="00A60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мер административного воздействия;</w:t>
            </w:r>
          </w:p>
          <w:p w:rsidR="00A604AE" w:rsidRPr="00A604AE" w:rsidRDefault="00A604AE" w:rsidP="003A09A7">
            <w:pPr>
              <w:numPr>
                <w:ilvl w:val="0"/>
                <w:numId w:val="25"/>
              </w:num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рассмотрение материалов дел об административных правонарушениях;</w:t>
            </w:r>
          </w:p>
          <w:p w:rsidR="00A604AE" w:rsidRPr="00A604AE" w:rsidRDefault="00A604AE" w:rsidP="003A09A7">
            <w:pPr>
              <w:numPr>
                <w:ilvl w:val="0"/>
                <w:numId w:val="25"/>
              </w:num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объектов капитального строительства;</w:t>
            </w:r>
          </w:p>
          <w:p w:rsidR="00A604AE" w:rsidRPr="00A604AE" w:rsidRDefault="00A604AE" w:rsidP="003A09A7">
            <w:pPr>
              <w:numPr>
                <w:ilvl w:val="0"/>
                <w:numId w:val="25"/>
              </w:num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рганизовывать постоянный, качественный и эффективный государственный надзор на поднадзорных  организациях;</w:t>
            </w:r>
          </w:p>
          <w:p w:rsidR="00A604AE" w:rsidRPr="00A604AE" w:rsidRDefault="00A604AE" w:rsidP="003A09A7">
            <w:pPr>
              <w:numPr>
                <w:ilvl w:val="0"/>
                <w:numId w:val="25"/>
              </w:num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и вести необходимый учёт (отчётность) в установленном, в системе Ростехнадзора, порядке;</w:t>
            </w:r>
          </w:p>
          <w:p w:rsidR="00A604AE" w:rsidRPr="00A604AE" w:rsidRDefault="00A604AE" w:rsidP="003A09A7">
            <w:pPr>
              <w:numPr>
                <w:ilvl w:val="0"/>
                <w:numId w:val="2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Обеспечивать надзор за соблюдением участниками строительства обязательных требований при строительстве, реконструкции объектов капитального строительства на соответствие выполняемых работ техническим регламентам, нормативным правовым актам и проектной документации;</w:t>
            </w:r>
          </w:p>
          <w:p w:rsidR="00A604AE" w:rsidRPr="00A604AE" w:rsidRDefault="00A604AE" w:rsidP="003A09A7">
            <w:pPr>
              <w:numPr>
                <w:ilvl w:val="0"/>
                <w:numId w:val="2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разработке нормативных правовых актов и руководящих документов;</w:t>
            </w:r>
          </w:p>
          <w:p w:rsidR="00A604AE" w:rsidRPr="005361B2" w:rsidRDefault="00A604AE" w:rsidP="003A09A7">
            <w:pPr>
              <w:numPr>
                <w:ilvl w:val="0"/>
                <w:numId w:val="2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3A09A7" w:rsidRPr="005361B2" w:rsidRDefault="003A09A7" w:rsidP="003A09A7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устные или письменные обращения граждан и юридических лиц;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требованиями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требованиями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</w:t>
            </w:r>
            <w:proofErr w:type="gramEnd"/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строительства, утвержденного приказом Федеральной службой по экологическому, технологическому и атомному надзору от 25 июля 2013 года № 325 осуществлять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(далее – государственный надзор за деятельностью СРО); 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Обеспечивать своевременное рассмотрение и анализ информации, поступающей от граждан, общественных объединений, предприятий и учреждений, организаций, государственных органов и органов местного самоуправления, связанной с направлениями деятельности отдела, принятие на ее основе соответствующих решений и мер в порядке, установленном законодательством Российской Федерации;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подготовку предложений по вопросам повышения эффективности надзорной деятельности, а также совершенствования законодательства Российской Федерации в области строительства, разработки и выполнению федеральных целевых программ в области строительства по направлениям надзорной деятельности отдела;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программу проведения проверок на основании проекта организации строительства с учетом конструктивных и иных особенностей выполнения работ на объекте капитального строительства, а также других факторов, подлежащих учету в соответствии с требованиями технических регламентов (норм и правил), иных нормативно-правовых актов и проектной документации;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Вносить изменений в ранее разработанную программу проведения проверок, на основании вновь издаваемого распоряжения (приказа) руководителя (заместителя руководителя) Управления, в котором указывается основание для внесения изменений, должностное лицо (должностные лица), уполномоченное (уполномоченные) на осуществление государственного строительного надзора, которое (которые) будут вносить соответствующие изменения, сроки внесения изменений; </w:t>
            </w:r>
            <w:proofErr w:type="gramEnd"/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представленные застройщиком, техническим заказчиком, лицом, осуществляющим строительство, для проведения проверки документы, связанные с выполнением работ (включая отдельные работы, строительные конструкции, участки сетей инженерно-технического обеспечения), а также применением строительных материалов (изделий);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осмотр выполненных работ (включая отдельные выполненные работы, строительные конструкции, участки сетей инженерно-технического обеспечения) и примененных строительных материалов  (изделий);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государственный строительный надзор при строительстве объектов капитального строительства, проектная документация которых подлежит экспертизе в соответствии со статьей 49 Градостроительного кодекса РФ (Федеральный закон от 29.12.2004 № 190 – ФЗ), исходя из того, что федеральный государственный строительный надзор осуществляется при строительстве, реконструкции всех объектов, указанных в пункте 5.1 статьи 6 Градостроительного кодекса РФ (Федеральный закон от 29.12.2004 № 190 – ФЗ);</w:t>
            </w:r>
            <w:proofErr w:type="gramEnd"/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государственный строительный надзор при реконструкции объектов капитального строительства, если проектная документация на осуществление реконструкции объектов капитального строительства подлежит экспертизе в соответствии со статьей 49 Градостроительного кодекса РФ (Федеральный закон от 29.12.2004 № 190 – ФЗ), исходя из того, что федеральный государственный строительный надзор осуществляется при строительстве, реконструкции всех объектов, указанных в пункте 5.1 статьи 6 Градостроительного кодекса РФ (Федеральный закон от</w:t>
            </w:r>
            <w:proofErr w:type="gramEnd"/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29.12.2004 № 190 – ФЗ);</w:t>
            </w:r>
            <w:proofErr w:type="gramEnd"/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Предупреждать, а также </w:t>
            </w:r>
            <w:proofErr w:type="gramStart"/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и пресекать</w:t>
            </w:r>
            <w:proofErr w:type="gramEnd"/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допущенные застройщиком, техническим заказчиком, либо лицом, осуществляющим строительство на основании договора с застройщиком или техническим заказчиком, нарушения соответствия выполняемых в процессе строительства, реконструкции объектов капитального строительства работ требованиям технических регламентов иных нормативных правовых актов и проектной документации;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отбор объектов капитального строительства, указанных в пункте 5.1. статьи 6 и статье 48.1 Градостроительного кодекса РФ (Федеральный закон от 29.12.2004 № 190 – ФЗ), для осуществления федерального государственного строительного надзора;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формирование и ведение дел объектов капитального строительства;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подготовку проектов распоряжений руководителя или лица, исполняющего его обязанности, заместителя руководителя Печорского управления Ростехнадзора,  имеющего право издавать такое распоряжение в соответствии с его полномочиями и распределением обязанностей на каждую проверку;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 дела об административных правонарушениях;</w:t>
            </w:r>
          </w:p>
          <w:p w:rsidR="003A09A7" w:rsidRPr="003A09A7" w:rsidRDefault="003A09A7" w:rsidP="003A09A7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протоколы об административных правонарушениях. </w:t>
            </w:r>
          </w:p>
          <w:p w:rsidR="003A09A7" w:rsidRPr="00A604AE" w:rsidRDefault="003A09A7" w:rsidP="003A09A7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6E27B9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объектов капитального строительства, процедура его формирования;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  <w:p w:rsidR="002C1DFA" w:rsidRPr="005361B2" w:rsidRDefault="002C1DFA" w:rsidP="00112C62">
            <w:pPr>
              <w:widowControl w:val="0"/>
              <w:tabs>
                <w:tab w:val="left" w:pos="1136"/>
              </w:tabs>
              <w:spacing w:after="332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001512">
        <w:trPr>
          <w:trHeight w:val="5665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BB2622" w:rsidRDefault="002C1DFA" w:rsidP="00BB2622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закона от 27 июля 2004 г. № 79-ФЗ "О государственной гражданской службе Российской Федерации" (далее - Федеральный закон № 79-ФЗ):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 Федерации или в день приобретения гражданства другого государства;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"Об утверждении общих принципов служебного поведения государственных служащих" (далее ~ Указ Президента № 885).</w:t>
            </w:r>
          </w:p>
          <w:p w:rsidR="002C1DFA" w:rsidRPr="00BB2622" w:rsidRDefault="002C1DFA" w:rsidP="00BB2622">
            <w:pPr>
              <w:widowControl w:val="0"/>
              <w:tabs>
                <w:tab w:val="left" w:pos="1325"/>
              </w:tabs>
              <w:spacing w:after="0" w:line="320" w:lineRule="exact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лиц.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государственный контроль (надзор) за состоянием промышленной безопасности при эксплуатации, строительстве, реконструкции, техническом перевооружении и модернизации опасных производственных объектов на предприятиях угольной и горнорудной промышленности;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государственный контроль (надзор) за состоянием промышленной безопасности при эксплуатации, строительстве, реконструкции, техническом перевооружении и модернизации опасных производственных объектов на предприятиях угольной и горнорудной промышленности, за организацией непрерывного автоматического контроля параметров рудничной атмосферы, содержанием пыли и расходом воздуха в горных выработках, своевременным обнаружением подземных пожаров и начальных стадий их возникновения по параметрам рудничной атмосферы, работой установок и оборудования для поддержания</w:t>
            </w:r>
            <w:proofErr w:type="gram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безопасного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азрогазового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режима, содержанием технического, информационного, организационного, математического, программного и метрологического обеспечения системы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азрогазового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контроля, проектированием, монтажом, эксплуатации и обслуживанием системы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азрогазового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контроля.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государственный контроль (надзор) за состоянием промышленной безопасности при эксплуатации, строительстве, реконструкции,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ехническом перевооружении и модернизации опасных производственных объектов на предприятиях, осуществляющих разработку, согласование, утверждение и внесение изменений в план ликвидации аварий (далее - ПЛА), контроль за выполнением требований к содержанию, оформлению, комплектации ПЛА, за реализацией мероприятий по спасению людей и ликвидации аварии в начальный период возникновения и предупреждения ее развития</w:t>
            </w:r>
            <w:proofErr w:type="gram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соблюдением мер безопасности при выполнении производственных операции, связанные с применением открытого огня, искрообразованием и нагреванием до температуры, способной вызвать воспламенение материалов и конструкций (электросварка, газосварка,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керосинорезка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т.д.), за проектированием и функционированием системы пожарно-оросительного водоснабжения и проведения гидравлических испытаний водопроводных сетей и в соответствии с программами гидравлического расчета, за реализацией мер пожарной безопасности, за поддержанием оптимальных условий функционирования</w:t>
            </w:r>
            <w:proofErr w:type="gram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пожарного водо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снабжения поверхностных и подземных объектов и готовностью к ликвидации возникшей аварии на угольных предприятиях;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государственный контроль (надзор) за состоянием промышленной безопасности при эксплуатации, строительстве, реконструкции,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электромеханического хозяйства, работы электромеханических служб предприятий по созданию безопасных условий труда при эксплуатации оборудования;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государственный контроль (надзор) за выполнением мероприятий по борьбе с пылью и состоянием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пылевзрывозащиты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подконтрольных предприятиях угольной и горнорудной промышленности;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государственный контроль (надзор) за проверкой знаний и аттестацией поднадзорного персонала;</w:t>
            </w:r>
          </w:p>
          <w:p w:rsidR="002C1DFA" w:rsidRPr="00BB2622" w:rsidRDefault="002C1DFA" w:rsidP="00BB2622">
            <w:pPr>
              <w:widowControl w:val="0"/>
              <w:tabs>
                <w:tab w:val="right" w:pos="4950"/>
                <w:tab w:val="right" w:pos="6350"/>
                <w:tab w:val="center" w:pos="7153"/>
                <w:tab w:val="left" w:pos="7959"/>
                <w:tab w:val="right" w:pos="998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осуществлять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сударственный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(надзор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состоянием</w:t>
            </w:r>
            <w:proofErr w:type="gramEnd"/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промышленной безопасности при ведении горных работ и выполнение мероприятий по предупреждению внезапных выбросов угля (породы) и газа и защите от их последствий на угольных шахтах, а также контроль ведения горных работ на шахтах, разрабатывающих угольные пласты, склонные к горным ударам;</w:t>
            </w:r>
          </w:p>
          <w:p w:rsidR="002C1DFA" w:rsidRPr="00BB2622" w:rsidRDefault="002C1DFA" w:rsidP="00BB2622">
            <w:pPr>
              <w:widowControl w:val="0"/>
              <w:tabs>
                <w:tab w:val="right" w:pos="4950"/>
                <w:tab w:val="right" w:pos="6350"/>
                <w:tab w:val="center" w:pos="7153"/>
                <w:tab w:val="left" w:pos="7959"/>
                <w:tab w:val="right" w:pos="998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(надзор)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состоянием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промышленной безопасности при эксплуатации, строительстве, реконструкции,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систем дегазации угольных шахт;</w:t>
            </w:r>
          </w:p>
          <w:p w:rsidR="002C1DFA" w:rsidRPr="00BB2622" w:rsidRDefault="002C1DFA" w:rsidP="00BB2622">
            <w:pPr>
              <w:widowControl w:val="0"/>
              <w:tabs>
                <w:tab w:val="right" w:pos="4950"/>
                <w:tab w:val="right" w:pos="6350"/>
                <w:tab w:val="center" w:pos="7153"/>
                <w:tab w:val="left" w:pos="7959"/>
                <w:tab w:val="right" w:pos="998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(надзор)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состоянием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промышленной безопасности при ведении горных работ, связанных с проведением, креплением, поддержанием горных выработок, транспортировкой и выемкой полезного ископаемого;</w:t>
            </w:r>
          </w:p>
          <w:p w:rsidR="002C1DFA" w:rsidRPr="00BB2622" w:rsidRDefault="002C1DFA" w:rsidP="00BB2622">
            <w:pPr>
              <w:widowControl w:val="0"/>
              <w:tabs>
                <w:tab w:val="right" w:pos="4950"/>
                <w:tab w:val="right" w:pos="6350"/>
                <w:tab w:val="center" w:pos="7153"/>
                <w:tab w:val="left" w:pos="7959"/>
                <w:tab w:val="right" w:pos="998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(надзор)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состоянием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промышленной безопасности при эксплуатации, строительстве, реконструкции, техническом перевооружении и модернизации опасных производственных объектов на предприятиях, осуществляющих хранение и применение взрывчатых веще</w:t>
            </w:r>
            <w:proofErr w:type="gram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 пр</w:t>
            </w:r>
            <w:proofErr w:type="gram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омышленного назначения: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правил, норм и инструкций по безопасному ведению взрывных работ;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правил учета, хранения, транспортирования и использования по назначению взрывчатых веществ и сре</w:t>
            </w:r>
            <w:proofErr w:type="gram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дств взр</w:t>
            </w:r>
            <w:proofErr w:type="gram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ывания;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наличием у персонала, руководящего взрывными работами, а также производящего эти работы соответствующей документации;</w:t>
            </w:r>
          </w:p>
          <w:p w:rsidR="002C1DFA" w:rsidRPr="00BB2622" w:rsidRDefault="002C1DFA" w:rsidP="00BB2622">
            <w:pPr>
              <w:widowControl w:val="0"/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проектов складов взрывчатых материалов, проектов проведения массовых взрывов, паспортов буровзрывных работ и других документов в области применения взрывчатых материалов промышленного назначения;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государственный контроль (надзор) за состоянием промышленной безопасности при эксплуатации, строительстве, реконструкции, техническом перевооружении и модернизации опасных производственных объектов на предприятиях, осуществляющих ведение работ по монтажу, демонтажу, ремонту и техническому обслуживанию оборудования шахт, углеобогатительных фабрик, установок, участков и цехов по переработке минерального сырья, технологических комплексов поверхности, электротехнического хозяйства данных объектов, контроль на подконтрольных предприятиях, производствах, объектах, в организациях и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</w:t>
            </w:r>
            <w:proofErr w:type="spellEnd"/>
            <w:proofErr w:type="gram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proofErr w:type="gram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курсовых комбинатах соблюдение установленного порядка допуска рабочих и ИТР, их инструктажа и обучения безопасным методам ведения работ, а также порядка аттестации и проверки знаний в этой области, проводить проверку знаний правил и норм безопасности, технологических регламентов у специалистов предприятий, участвовать в аттестации и проверке знаний в области промышленной безопасности и оформляет результаты проверки,</w:t>
            </w:r>
            <w:proofErr w:type="gramEnd"/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углеобогатительных фабриках,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углесортировочных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комплексов, технологических комплексов на поверхности, в которые входят здания и сооружения, связанные с приемом угля, складированием, механическим и физико-химическим обогащением, рассортировкой, брикетированием и погрузкой продукции;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государственный надзор на поднадзорных организациях путем непосредственного участия при проведении плановых, внеплановых проверок и в осуществлении постоянного государственного надзора;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</w:t>
            </w:r>
            <w:proofErr w:type="gram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технических регламентов на опасных производственных объектах в установленной сфере деятельности;</w:t>
            </w:r>
          </w:p>
          <w:p w:rsidR="002C1DFA" w:rsidRPr="00BB2622" w:rsidRDefault="002C1DFA" w:rsidP="00BB2622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рудничного транспорта;</w:t>
            </w:r>
          </w:p>
          <w:p w:rsidR="002C1DFA" w:rsidRPr="00BB2622" w:rsidRDefault="002C1DFA" w:rsidP="00BB2622">
            <w:pPr>
              <w:widowControl w:val="0"/>
              <w:spacing w:after="0" w:line="324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</w:t>
            </w:r>
            <w:proofErr w:type="gramStart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обязательного страхования опасных производственных объектов;</w:t>
            </w:r>
          </w:p>
          <w:p w:rsidR="002C1DFA" w:rsidRPr="00BB2622" w:rsidRDefault="002C1DFA" w:rsidP="00BB2622">
            <w:pPr>
              <w:widowControl w:val="0"/>
              <w:spacing w:after="553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вносить в комплексную систему информатизации (КСИ) и единый реестр проверок (ЕРП) сведения о распоряжениях на проведение плановых и внеплановых проверок и сведения о результатах проведенных проверок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C929B8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607ACD">
        <w:trPr>
          <w:trHeight w:val="6807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C929B8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C929B8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C929B8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C929B8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C929B8">
            <w:pPr>
              <w:widowControl w:val="0"/>
              <w:spacing w:after="941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ноября 2020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ноября 2020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165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сведения о доходах, имуществе и обязательствах имущественного характера;</w:t>
            </w:r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1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справки о доходах, расходах,  </w:t>
            </w:r>
            <w:r w:rsidRPr="00B11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гражданина, претендующего на замещение должности федеральной государственной службы утверждена Указом Президента Российской Федерации от 23 июня  2014 года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      </w:r>
            <w:proofErr w:type="gramEnd"/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Справка о доходах, и расходах, об имуществе и обязательствах имущественного характера претендующего на замещение вакантной должности, на супругу (супруга) и на каждого несовершеннолетнего ребенка с использованием специального программного обеспечения «Справки БК» (https://gossluzhba.gov.ru/page/index/spravki_bk);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типовую форму согласия на обработку персональных данных федеральных государственных гражданских служащих </w:t>
            </w:r>
            <w:proofErr w:type="gramStart"/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</w:t>
            </w:r>
            <w:proofErr w:type="gramEnd"/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784D4E">
            <w:pPr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784D4E">
            <w:pPr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25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Седьюрова Оксана Борисовна, старший специалист 2 разряда </w:t>
            </w:r>
            <w:r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122FBF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22F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>
              <w:rPr>
                <w:color w:val="000000"/>
              </w:rPr>
              <w:t>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7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: </w:t>
            </w:r>
            <w:hyperlink r:id="rId9" w:history="1">
              <w:r w:rsidRPr="00F43D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A83A39" w:rsidRDefault="002C1DFA" w:rsidP="00A83A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75572B" w:rsidRDefault="002C1DFA" w:rsidP="0075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ноября 2020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2C1DFA" w:rsidP="00E623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18 по 22 декабря 2020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0A" w:rsidRDefault="0078310A" w:rsidP="000F68E5">
      <w:pPr>
        <w:spacing w:after="0" w:line="240" w:lineRule="auto"/>
      </w:pPr>
      <w:r>
        <w:separator/>
      </w:r>
    </w:p>
  </w:endnote>
  <w:endnote w:type="continuationSeparator" w:id="0">
    <w:p w:rsidR="0078310A" w:rsidRDefault="0078310A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0A" w:rsidRDefault="0078310A" w:rsidP="000F68E5">
      <w:pPr>
        <w:spacing w:after="0" w:line="240" w:lineRule="auto"/>
      </w:pPr>
      <w:r>
        <w:separator/>
      </w:r>
    </w:p>
  </w:footnote>
  <w:footnote w:type="continuationSeparator" w:id="0">
    <w:p w:rsidR="0078310A" w:rsidRDefault="0078310A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2C62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32B"/>
    <w:rsid w:val="008A6A46"/>
    <w:rsid w:val="008B029B"/>
    <w:rsid w:val="008B039A"/>
    <w:rsid w:val="008B1E79"/>
    <w:rsid w:val="008C075C"/>
    <w:rsid w:val="008C0D17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038B-05FD-476F-8778-05F8D5BA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19</Pages>
  <Words>6878</Words>
  <Characters>39208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45995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102</cp:revision>
  <cp:lastPrinted>2019-09-16T08:16:00Z</cp:lastPrinted>
  <dcterms:created xsi:type="dcterms:W3CDTF">2020-08-28T05:57:00Z</dcterms:created>
  <dcterms:modified xsi:type="dcterms:W3CDTF">2020-10-30T13:03:00Z</dcterms:modified>
</cp:coreProperties>
</file>